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4F" w:rsidRPr="00633614" w:rsidRDefault="005F524F" w:rsidP="00F422EA">
      <w:pPr>
        <w:pStyle w:val="af"/>
        <w:rPr>
          <w:rFonts w:ascii="Arial" w:hAnsi="Arial" w:cs="Arial"/>
          <w:bCs/>
          <w:caps/>
          <w:sz w:val="22"/>
          <w:szCs w:val="22"/>
        </w:rPr>
      </w:pPr>
      <w:r w:rsidRPr="00633614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5F524F" w:rsidRPr="00633614" w:rsidRDefault="005F524F" w:rsidP="00F422EA">
      <w:pPr>
        <w:pStyle w:val="af"/>
        <w:rPr>
          <w:rFonts w:ascii="Arial" w:hAnsi="Arial" w:cs="Arial"/>
          <w:b/>
          <w:bCs/>
          <w:spacing w:val="-20"/>
          <w:sz w:val="22"/>
          <w:szCs w:val="22"/>
        </w:rPr>
      </w:pPr>
      <w:r w:rsidRPr="00633614">
        <w:rPr>
          <w:rFonts w:ascii="Arial" w:hAnsi="Arial" w:cs="Arial"/>
          <w:b/>
          <w:bCs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5F524F" w:rsidRPr="00633614" w:rsidRDefault="005F524F" w:rsidP="00F422EA">
      <w:pPr>
        <w:pStyle w:val="af"/>
        <w:rPr>
          <w:rFonts w:ascii="Arial" w:hAnsi="Arial" w:cs="Arial"/>
          <w:b/>
          <w:bCs/>
          <w:spacing w:val="-20"/>
          <w:sz w:val="22"/>
          <w:szCs w:val="22"/>
        </w:rPr>
      </w:pPr>
      <w:r w:rsidRPr="00633614">
        <w:rPr>
          <w:rFonts w:ascii="Arial" w:hAnsi="Arial" w:cs="Arial"/>
          <w:b/>
          <w:bCs/>
          <w:spacing w:val="-20"/>
          <w:sz w:val="22"/>
          <w:szCs w:val="22"/>
        </w:rPr>
        <w:t>ВЫСШЕГО ОБРАЗОВАНИЯ</w:t>
      </w:r>
    </w:p>
    <w:p w:rsidR="005F524F" w:rsidRPr="00633614" w:rsidRDefault="005F524F" w:rsidP="00F422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614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5F524F" w:rsidRPr="00633614" w:rsidRDefault="005F524F" w:rsidP="00F422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614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УТВЕРЖДАЮ</w:t>
      </w: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философии и психологии</w:t>
      </w:r>
    </w:p>
    <w:p w:rsidR="00633614" w:rsidRPr="00A76323" w:rsidRDefault="002B11D6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2475" cy="447675"/>
            <wp:effectExtent l="19050" t="0" r="952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614" w:rsidRPr="00A76323">
        <w:rPr>
          <w:rFonts w:ascii="Arial" w:hAnsi="Arial" w:cs="Arial"/>
          <w:sz w:val="22"/>
          <w:szCs w:val="22"/>
        </w:rPr>
        <w:t xml:space="preserve"> Л.А. Кунаковская </w:t>
      </w:r>
    </w:p>
    <w:p w:rsidR="00633614" w:rsidRPr="00A76323" w:rsidRDefault="00633614" w:rsidP="00633614">
      <w:pPr>
        <w:jc w:val="center"/>
        <w:outlineLvl w:val="1"/>
        <w:rPr>
          <w:rFonts w:ascii="Arial" w:hAnsi="Arial" w:cs="Arial"/>
          <w:i/>
          <w:sz w:val="22"/>
          <w:szCs w:val="22"/>
        </w:rPr>
      </w:pPr>
      <w:r w:rsidRPr="00A7632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633614" w:rsidRPr="00A76323" w:rsidRDefault="00E84EC5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D1C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.05.202</w:t>
      </w:r>
      <w:r w:rsidR="00FD1CFC">
        <w:rPr>
          <w:rFonts w:ascii="Arial" w:hAnsi="Arial" w:cs="Arial"/>
          <w:sz w:val="22"/>
          <w:szCs w:val="22"/>
        </w:rPr>
        <w:t>3</w:t>
      </w: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B177E5" w:rsidRPr="00D53901" w:rsidRDefault="00B177E5" w:rsidP="00F422E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177E5" w:rsidRPr="00D53901" w:rsidRDefault="00B177E5" w:rsidP="00F422E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5F524F" w:rsidRPr="00D53901" w:rsidRDefault="005F524F" w:rsidP="00F422E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5F524F" w:rsidRPr="00D53901" w:rsidRDefault="005F524F" w:rsidP="00F422EA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  <w:r w:rsidRPr="00D53901">
        <w:rPr>
          <w:rFonts w:ascii="Arial" w:hAnsi="Arial" w:cs="Arial"/>
          <w:sz w:val="22"/>
          <w:szCs w:val="22"/>
          <w:u w:val="single"/>
        </w:rPr>
        <w:t>Б</w:t>
      </w:r>
      <w:r w:rsidR="00FD2BF3" w:rsidRPr="00D53901">
        <w:rPr>
          <w:rFonts w:ascii="Arial" w:hAnsi="Arial" w:cs="Arial"/>
          <w:sz w:val="22"/>
          <w:szCs w:val="22"/>
          <w:u w:val="single"/>
        </w:rPr>
        <w:t>1</w:t>
      </w:r>
      <w:r w:rsidRPr="00D53901">
        <w:rPr>
          <w:rFonts w:ascii="Arial" w:hAnsi="Arial" w:cs="Arial"/>
          <w:sz w:val="22"/>
          <w:szCs w:val="22"/>
          <w:u w:val="single"/>
        </w:rPr>
        <w:t>.В.ДВ.</w:t>
      </w:r>
      <w:r w:rsidR="00FD2BF3" w:rsidRPr="00D53901">
        <w:rPr>
          <w:rFonts w:ascii="Arial" w:hAnsi="Arial" w:cs="Arial"/>
          <w:sz w:val="22"/>
          <w:szCs w:val="22"/>
          <w:u w:val="single"/>
        </w:rPr>
        <w:t>0</w:t>
      </w:r>
      <w:r w:rsidR="00633614" w:rsidRPr="00D53901">
        <w:rPr>
          <w:rFonts w:ascii="Arial" w:hAnsi="Arial" w:cs="Arial"/>
          <w:sz w:val="22"/>
          <w:szCs w:val="22"/>
          <w:u w:val="single"/>
        </w:rPr>
        <w:t>5</w:t>
      </w:r>
      <w:r w:rsidRPr="00D53901">
        <w:rPr>
          <w:rFonts w:ascii="Arial" w:hAnsi="Arial" w:cs="Arial"/>
          <w:sz w:val="22"/>
          <w:szCs w:val="22"/>
          <w:u w:val="single"/>
        </w:rPr>
        <w:t>.</w:t>
      </w:r>
      <w:r w:rsidR="00633614" w:rsidRPr="00D53901">
        <w:rPr>
          <w:rFonts w:ascii="Arial" w:hAnsi="Arial" w:cs="Arial"/>
          <w:sz w:val="22"/>
          <w:szCs w:val="22"/>
          <w:u w:val="single"/>
        </w:rPr>
        <w:t>0</w:t>
      </w:r>
      <w:r w:rsidRPr="00D53901">
        <w:rPr>
          <w:rFonts w:ascii="Arial" w:hAnsi="Arial" w:cs="Arial"/>
          <w:sz w:val="22"/>
          <w:szCs w:val="22"/>
          <w:u w:val="single"/>
        </w:rPr>
        <w:t>1 Гештальттерапия в образовании</w:t>
      </w:r>
    </w:p>
    <w:p w:rsidR="005F524F" w:rsidRPr="00D53901" w:rsidRDefault="005F524F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F524F" w:rsidRPr="00D53901" w:rsidRDefault="005F524F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 / специальности: </w:t>
      </w:r>
    </w:p>
    <w:p w:rsidR="005F524F" w:rsidRPr="00D53901" w:rsidRDefault="00FD2BF3" w:rsidP="00F422EA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D53901">
        <w:rPr>
          <w:rFonts w:ascii="Arial" w:hAnsi="Arial" w:cs="Arial"/>
          <w:sz w:val="22"/>
          <w:szCs w:val="22"/>
          <w:u w:val="single"/>
        </w:rPr>
        <w:t>44.03.02</w:t>
      </w:r>
      <w:r w:rsidR="005F524F" w:rsidRPr="00D53901">
        <w:rPr>
          <w:rFonts w:ascii="Arial" w:hAnsi="Arial" w:cs="Arial"/>
          <w:sz w:val="22"/>
          <w:szCs w:val="22"/>
          <w:u w:val="single"/>
        </w:rPr>
        <w:t xml:space="preserve"> Психолого-педагогическое образование</w:t>
      </w:r>
    </w:p>
    <w:p w:rsidR="00375BF5" w:rsidRPr="00D53901" w:rsidRDefault="00375BF5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633614" w:rsidRPr="00D53901" w:rsidRDefault="005F524F" w:rsidP="00633614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D53901">
        <w:rPr>
          <w:rFonts w:ascii="Arial" w:hAnsi="Arial" w:cs="Arial"/>
          <w:b/>
          <w:sz w:val="22"/>
          <w:szCs w:val="22"/>
        </w:rPr>
        <w:t xml:space="preserve">2. Профиль подготовки / специализация/магистерская программа: </w:t>
      </w:r>
      <w:r w:rsidR="00633614" w:rsidRPr="00D53901"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375BF5" w:rsidRPr="00D53901" w:rsidRDefault="00375BF5" w:rsidP="0063361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422EA" w:rsidRPr="00D53901" w:rsidRDefault="005F524F" w:rsidP="00F422EA">
      <w:pPr>
        <w:outlineLvl w:val="1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 xml:space="preserve">3. Квалификация (степень) выпускника: </w:t>
      </w:r>
    </w:p>
    <w:p w:rsidR="005F524F" w:rsidRPr="00D53901" w:rsidRDefault="00012B3E" w:rsidP="00F422EA">
      <w:pPr>
        <w:outlineLvl w:val="1"/>
        <w:rPr>
          <w:rFonts w:ascii="Arial" w:hAnsi="Arial" w:cs="Arial"/>
          <w:sz w:val="22"/>
          <w:szCs w:val="22"/>
        </w:rPr>
      </w:pPr>
      <w:r w:rsidRPr="00D53901">
        <w:rPr>
          <w:rFonts w:ascii="Arial" w:hAnsi="Arial" w:cs="Arial"/>
          <w:sz w:val="22"/>
          <w:szCs w:val="22"/>
          <w:u w:val="single"/>
        </w:rPr>
        <w:t>Б</w:t>
      </w:r>
      <w:r w:rsidR="005F524F" w:rsidRPr="00D53901">
        <w:rPr>
          <w:rFonts w:ascii="Arial" w:hAnsi="Arial" w:cs="Arial"/>
          <w:sz w:val="22"/>
          <w:szCs w:val="22"/>
          <w:u w:val="single"/>
        </w:rPr>
        <w:t xml:space="preserve">акалавр                    </w:t>
      </w:r>
    </w:p>
    <w:p w:rsidR="00375BF5" w:rsidRPr="00D53901" w:rsidRDefault="00375BF5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422EA" w:rsidRPr="00D53901" w:rsidRDefault="005F524F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 xml:space="preserve">4. Форма обучения: </w:t>
      </w:r>
    </w:p>
    <w:p w:rsidR="005F524F" w:rsidRPr="00D53901" w:rsidRDefault="00012B3E" w:rsidP="00F422E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D53901">
        <w:rPr>
          <w:rFonts w:ascii="Arial" w:hAnsi="Arial" w:cs="Arial"/>
          <w:sz w:val="22"/>
          <w:szCs w:val="22"/>
          <w:u w:val="single"/>
        </w:rPr>
        <w:t>О</w:t>
      </w:r>
      <w:r w:rsidR="005F524F" w:rsidRPr="00D53901">
        <w:rPr>
          <w:rFonts w:ascii="Arial" w:hAnsi="Arial" w:cs="Arial"/>
          <w:sz w:val="22"/>
          <w:szCs w:val="22"/>
          <w:u w:val="single"/>
        </w:rPr>
        <w:t>чная</w:t>
      </w:r>
    </w:p>
    <w:p w:rsidR="00375BF5" w:rsidRPr="00D53901" w:rsidRDefault="00375BF5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422EA" w:rsidRPr="00D53901" w:rsidRDefault="005F524F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5F524F" w:rsidRPr="00D53901" w:rsidRDefault="00012B3E" w:rsidP="00F422E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D53901">
        <w:rPr>
          <w:rFonts w:ascii="Arial" w:hAnsi="Arial" w:cs="Arial"/>
          <w:sz w:val="22"/>
          <w:szCs w:val="22"/>
          <w:u w:val="single"/>
        </w:rPr>
        <w:t>П</w:t>
      </w:r>
      <w:r w:rsidR="005F524F" w:rsidRPr="00D53901">
        <w:rPr>
          <w:rFonts w:ascii="Arial" w:hAnsi="Arial" w:cs="Arial"/>
          <w:sz w:val="22"/>
          <w:szCs w:val="22"/>
          <w:u w:val="single"/>
        </w:rPr>
        <w:t>едагогики и педагогической психологии</w:t>
      </w:r>
    </w:p>
    <w:p w:rsidR="00375BF5" w:rsidRPr="00D53901" w:rsidRDefault="00375BF5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422EA" w:rsidRPr="00D53901" w:rsidRDefault="005F524F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 xml:space="preserve">6. Составители программы: </w:t>
      </w:r>
    </w:p>
    <w:p w:rsidR="0043100A" w:rsidRPr="00D53901" w:rsidRDefault="00FD1CFC" w:rsidP="0043100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Ларских Марина Владимировна</w:t>
      </w:r>
      <w:r w:rsidR="0043100A" w:rsidRPr="00D53901"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  <w:u w:val="single"/>
        </w:rPr>
        <w:t xml:space="preserve"> доктор психологических наук, </w:t>
      </w:r>
      <w:r w:rsidR="0043100A" w:rsidRPr="00D53901">
        <w:rPr>
          <w:rFonts w:ascii="Arial" w:hAnsi="Arial" w:cs="Arial"/>
          <w:sz w:val="22"/>
          <w:szCs w:val="22"/>
          <w:u w:val="single"/>
        </w:rPr>
        <w:t xml:space="preserve"> доцент кафедры педагог</w:t>
      </w:r>
      <w:r w:rsidR="0043100A" w:rsidRPr="00D53901">
        <w:rPr>
          <w:rFonts w:ascii="Arial" w:hAnsi="Arial" w:cs="Arial"/>
          <w:sz w:val="22"/>
          <w:szCs w:val="22"/>
          <w:u w:val="single"/>
        </w:rPr>
        <w:t>и</w:t>
      </w:r>
      <w:r w:rsidR="0043100A" w:rsidRPr="00D53901">
        <w:rPr>
          <w:rFonts w:ascii="Arial" w:hAnsi="Arial" w:cs="Arial"/>
          <w:sz w:val="22"/>
          <w:szCs w:val="22"/>
          <w:u w:val="single"/>
        </w:rPr>
        <w:t>ки и п</w:t>
      </w:r>
      <w:r w:rsidR="0043100A" w:rsidRPr="00D53901">
        <w:rPr>
          <w:rFonts w:ascii="Arial" w:hAnsi="Arial" w:cs="Arial"/>
          <w:sz w:val="22"/>
          <w:szCs w:val="22"/>
          <w:u w:val="single"/>
        </w:rPr>
        <w:t>е</w:t>
      </w:r>
      <w:r w:rsidR="0043100A" w:rsidRPr="00D53901">
        <w:rPr>
          <w:rFonts w:ascii="Arial" w:hAnsi="Arial" w:cs="Arial"/>
          <w:sz w:val="22"/>
          <w:szCs w:val="22"/>
          <w:u w:val="single"/>
        </w:rPr>
        <w:t>дагогической психологии</w:t>
      </w:r>
    </w:p>
    <w:p w:rsidR="00375BF5" w:rsidRPr="00D53901" w:rsidRDefault="00375BF5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422EA" w:rsidRPr="00D53901" w:rsidRDefault="00F57A0A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 xml:space="preserve">7. Рекомендована: </w:t>
      </w:r>
    </w:p>
    <w:p w:rsidR="0043100A" w:rsidRPr="00D53901" w:rsidRDefault="00E84EC5" w:rsidP="0043100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НМС факультета философии и психологии, протокол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FD1CFC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>№ 1400-05 от 31.05.20</w:t>
      </w:r>
      <w:r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>2</w:t>
      </w:r>
      <w:r w:rsidR="00FD1CFC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>3</w:t>
      </w:r>
      <w:r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>г.</w:t>
      </w:r>
    </w:p>
    <w:p w:rsidR="00375BF5" w:rsidRPr="00D53901" w:rsidRDefault="00375BF5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75BF5" w:rsidRPr="00D53901" w:rsidRDefault="005F524F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3901">
        <w:rPr>
          <w:rFonts w:ascii="Arial" w:hAnsi="Arial" w:cs="Arial"/>
          <w:b/>
          <w:sz w:val="22"/>
          <w:szCs w:val="22"/>
        </w:rPr>
        <w:t>8. Учебный год:</w:t>
      </w:r>
      <w:r w:rsidR="0043100A" w:rsidRPr="00D53901">
        <w:rPr>
          <w:rFonts w:ascii="Arial" w:hAnsi="Arial" w:cs="Arial"/>
          <w:b/>
          <w:sz w:val="22"/>
          <w:szCs w:val="22"/>
        </w:rPr>
        <w:t xml:space="preserve"> </w:t>
      </w:r>
      <w:r w:rsidR="00E84EC5">
        <w:rPr>
          <w:rFonts w:ascii="Arial" w:hAnsi="Arial" w:cs="Arial"/>
          <w:sz w:val="22"/>
          <w:szCs w:val="22"/>
          <w:u w:val="single"/>
        </w:rPr>
        <w:t>202</w:t>
      </w:r>
      <w:r w:rsidR="00FD1CFC">
        <w:rPr>
          <w:rFonts w:ascii="Arial" w:hAnsi="Arial" w:cs="Arial"/>
          <w:sz w:val="22"/>
          <w:szCs w:val="22"/>
          <w:u w:val="single"/>
        </w:rPr>
        <w:t>6/2027</w:t>
      </w:r>
      <w:bookmarkStart w:id="0" w:name="_GoBack"/>
      <w:bookmarkEnd w:id="0"/>
      <w:r w:rsidRPr="00D53901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375BF5" w:rsidRPr="00D53901">
        <w:rPr>
          <w:rFonts w:ascii="Arial" w:hAnsi="Arial" w:cs="Arial"/>
          <w:b/>
          <w:sz w:val="22"/>
          <w:szCs w:val="22"/>
        </w:rPr>
        <w:t xml:space="preserve">Семестр(ы): </w:t>
      </w:r>
      <w:r w:rsidR="00375BF5" w:rsidRPr="00D53901">
        <w:rPr>
          <w:rFonts w:ascii="Arial" w:hAnsi="Arial" w:cs="Arial"/>
          <w:sz w:val="22"/>
          <w:szCs w:val="22"/>
          <w:u w:val="single"/>
        </w:rPr>
        <w:t>7</w:t>
      </w:r>
    </w:p>
    <w:p w:rsidR="00F57A0A" w:rsidRPr="00633614" w:rsidRDefault="00F57A0A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F524F" w:rsidRPr="00633614" w:rsidRDefault="00375BF5" w:rsidP="00F422EA">
      <w:pPr>
        <w:outlineLvl w:val="1"/>
        <w:rPr>
          <w:rFonts w:ascii="Arial" w:hAnsi="Arial" w:cs="Arial"/>
          <w:b/>
          <w:sz w:val="22"/>
          <w:szCs w:val="22"/>
        </w:rPr>
      </w:pPr>
      <w:r w:rsidRPr="00633614">
        <w:rPr>
          <w:rFonts w:ascii="Arial" w:hAnsi="Arial" w:cs="Arial"/>
          <w:b/>
          <w:sz w:val="22"/>
          <w:szCs w:val="22"/>
        </w:rPr>
        <w:br w:type="page"/>
      </w:r>
      <w:r w:rsidR="005F524F" w:rsidRPr="00633614">
        <w:rPr>
          <w:rFonts w:ascii="Arial" w:hAnsi="Arial" w:cs="Arial"/>
          <w:b/>
          <w:sz w:val="22"/>
          <w:szCs w:val="22"/>
        </w:rPr>
        <w:lastRenderedPageBreak/>
        <w:t xml:space="preserve">9. Цели и задачи учебной дисциплины: 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b/>
          <w:bCs/>
          <w:sz w:val="22"/>
          <w:szCs w:val="22"/>
        </w:rPr>
        <w:t xml:space="preserve">Цель </w:t>
      </w:r>
      <w:r w:rsidRPr="00633614">
        <w:rPr>
          <w:rFonts w:ascii="Arial" w:eastAsia="MS Mincho" w:hAnsi="Arial" w:cs="Arial"/>
          <w:sz w:val="22"/>
          <w:szCs w:val="22"/>
        </w:rPr>
        <w:t>изучения</w:t>
      </w:r>
      <w:r w:rsidRPr="00633614">
        <w:rPr>
          <w:rFonts w:ascii="Arial" w:hAnsi="Arial" w:cs="Arial"/>
          <w:sz w:val="22"/>
          <w:szCs w:val="22"/>
        </w:rPr>
        <w:t xml:space="preserve"> дисциплины – формирование у будущих бакалавров целостного пре</w:t>
      </w:r>
      <w:r w:rsidRPr="00633614">
        <w:rPr>
          <w:rFonts w:ascii="Arial" w:hAnsi="Arial" w:cs="Arial"/>
          <w:sz w:val="22"/>
          <w:szCs w:val="22"/>
        </w:rPr>
        <w:t>д</w:t>
      </w:r>
      <w:r w:rsidRPr="00633614">
        <w:rPr>
          <w:rFonts w:ascii="Arial" w:hAnsi="Arial" w:cs="Arial"/>
          <w:sz w:val="22"/>
          <w:szCs w:val="22"/>
        </w:rPr>
        <w:t>ставления о системе методологических, теоретических и технологических знаний гештальттерапии, о ее сущности, основных задачах, сферах применения, особенностях реализации в групповой и индивидуальной терапии в различных образовательных сист</w:t>
      </w:r>
      <w:r w:rsidRPr="00633614">
        <w:rPr>
          <w:rFonts w:ascii="Arial" w:hAnsi="Arial" w:cs="Arial"/>
          <w:sz w:val="22"/>
          <w:szCs w:val="22"/>
        </w:rPr>
        <w:t>е</w:t>
      </w:r>
      <w:r w:rsidRPr="00633614">
        <w:rPr>
          <w:rFonts w:ascii="Arial" w:hAnsi="Arial" w:cs="Arial"/>
          <w:sz w:val="22"/>
          <w:szCs w:val="22"/>
        </w:rPr>
        <w:t>мах.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В общие </w:t>
      </w:r>
      <w:r w:rsidRPr="00633614">
        <w:rPr>
          <w:rFonts w:ascii="Arial" w:hAnsi="Arial" w:cs="Arial"/>
          <w:b/>
          <w:bCs/>
          <w:sz w:val="22"/>
          <w:szCs w:val="22"/>
        </w:rPr>
        <w:t>задачи</w:t>
      </w:r>
      <w:r w:rsidRPr="0063361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33614">
        <w:rPr>
          <w:rFonts w:ascii="Arial" w:hAnsi="Arial" w:cs="Arial"/>
          <w:sz w:val="22"/>
          <w:szCs w:val="22"/>
        </w:rPr>
        <w:t>курса входят следующие: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1) развитие у студентов устойчивого профессионального интереса к овладению перспе</w:t>
      </w:r>
      <w:r w:rsidRPr="00633614">
        <w:rPr>
          <w:rFonts w:ascii="Arial" w:hAnsi="Arial" w:cs="Arial"/>
          <w:sz w:val="22"/>
          <w:szCs w:val="22"/>
        </w:rPr>
        <w:t>к</w:t>
      </w:r>
      <w:r w:rsidRPr="00633614">
        <w:rPr>
          <w:rFonts w:ascii="Arial" w:hAnsi="Arial" w:cs="Arial"/>
          <w:sz w:val="22"/>
          <w:szCs w:val="22"/>
        </w:rPr>
        <w:t>тивным психотерапевтическим направлением;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2) глубокое освоение студентами системы знаний методологии, теории и технологии гештальттерапии;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3) развитие у будущих педагогов-психологов способности строить отношения с окружа</w:t>
      </w:r>
      <w:r w:rsidRPr="00633614">
        <w:rPr>
          <w:rFonts w:ascii="Arial" w:hAnsi="Arial" w:cs="Arial"/>
          <w:sz w:val="22"/>
          <w:szCs w:val="22"/>
        </w:rPr>
        <w:t>ю</w:t>
      </w:r>
      <w:r w:rsidRPr="00633614">
        <w:rPr>
          <w:rFonts w:ascii="Arial" w:hAnsi="Arial" w:cs="Arial"/>
          <w:sz w:val="22"/>
          <w:szCs w:val="22"/>
        </w:rPr>
        <w:t>щим (людьми, вещами и др.), структурировать собственное поведение и ситуацию на о</w:t>
      </w:r>
      <w:r w:rsidRPr="00633614">
        <w:rPr>
          <w:rFonts w:ascii="Arial" w:hAnsi="Arial" w:cs="Arial"/>
          <w:sz w:val="22"/>
          <w:szCs w:val="22"/>
        </w:rPr>
        <w:t>с</w:t>
      </w:r>
      <w:r w:rsidRPr="00633614">
        <w:rPr>
          <w:rFonts w:ascii="Arial" w:hAnsi="Arial" w:cs="Arial"/>
          <w:sz w:val="22"/>
          <w:szCs w:val="22"/>
        </w:rPr>
        <w:t>нове принципов изучаемой технологии;</w:t>
      </w:r>
    </w:p>
    <w:p w:rsidR="005F524F" w:rsidRPr="00633614" w:rsidRDefault="005F524F" w:rsidP="008E1986">
      <w:pPr>
        <w:pStyle w:val="a3"/>
        <w:spacing w:after="0"/>
        <w:ind w:left="0"/>
        <w:jc w:val="both"/>
        <w:rPr>
          <w:sz w:val="22"/>
          <w:szCs w:val="22"/>
        </w:rPr>
      </w:pPr>
      <w:r w:rsidRPr="00633614">
        <w:rPr>
          <w:sz w:val="22"/>
          <w:szCs w:val="22"/>
        </w:rPr>
        <w:t xml:space="preserve">4) овладение студентами основами технологии и техник гештальттерапии; умениями их реализовать </w:t>
      </w:r>
      <w:r w:rsidR="008E1986" w:rsidRPr="00633614">
        <w:rPr>
          <w:sz w:val="22"/>
          <w:szCs w:val="22"/>
        </w:rPr>
        <w:t xml:space="preserve">в разработке </w:t>
      </w:r>
      <w:r w:rsidR="008E1986" w:rsidRPr="00633614">
        <w:rPr>
          <w:w w:val="95"/>
          <w:sz w:val="22"/>
          <w:szCs w:val="22"/>
        </w:rPr>
        <w:t xml:space="preserve">индивидуальных </w:t>
      </w:r>
      <w:r w:rsidR="008E1986" w:rsidRPr="00633614">
        <w:rPr>
          <w:sz w:val="22"/>
          <w:szCs w:val="22"/>
        </w:rPr>
        <w:t>траекторий</w:t>
      </w:r>
      <w:r w:rsidR="000E4AA3" w:rsidRPr="00633614">
        <w:rPr>
          <w:sz w:val="22"/>
          <w:szCs w:val="22"/>
        </w:rPr>
        <w:t xml:space="preserve"> </w:t>
      </w:r>
      <w:r w:rsidR="008E1986" w:rsidRPr="00633614">
        <w:rPr>
          <w:sz w:val="22"/>
          <w:szCs w:val="22"/>
        </w:rPr>
        <w:t>развития</w:t>
      </w:r>
      <w:r w:rsidR="000E4AA3" w:rsidRPr="00633614">
        <w:rPr>
          <w:sz w:val="22"/>
          <w:szCs w:val="22"/>
        </w:rPr>
        <w:t xml:space="preserve"> </w:t>
      </w:r>
      <w:r w:rsidR="008E1986" w:rsidRPr="00633614">
        <w:rPr>
          <w:sz w:val="22"/>
          <w:szCs w:val="22"/>
        </w:rPr>
        <w:t>детей</w:t>
      </w:r>
      <w:r w:rsidR="000E4AA3" w:rsidRPr="00633614">
        <w:rPr>
          <w:sz w:val="22"/>
          <w:szCs w:val="22"/>
        </w:rPr>
        <w:t>.</w:t>
      </w:r>
    </w:p>
    <w:p w:rsidR="000E4AA3" w:rsidRPr="00633614" w:rsidRDefault="000E4AA3" w:rsidP="008E1986">
      <w:pPr>
        <w:pStyle w:val="a3"/>
        <w:spacing w:after="0"/>
        <w:ind w:left="0"/>
        <w:jc w:val="both"/>
        <w:rPr>
          <w:b/>
          <w:sz w:val="22"/>
          <w:szCs w:val="22"/>
        </w:rPr>
      </w:pPr>
    </w:p>
    <w:p w:rsidR="005F524F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b/>
          <w:sz w:val="22"/>
          <w:szCs w:val="22"/>
        </w:rPr>
        <w:t xml:space="preserve">10. Место учебной дисциплины в структуре ООП: </w:t>
      </w:r>
    </w:p>
    <w:p w:rsidR="00107BB3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Учебная дисциплина «Гештальттерапия в образовании» </w:t>
      </w:r>
      <w:r w:rsidR="00107BB3" w:rsidRPr="00633614">
        <w:rPr>
          <w:rFonts w:ascii="Arial" w:hAnsi="Arial" w:cs="Arial"/>
          <w:sz w:val="22"/>
          <w:szCs w:val="22"/>
        </w:rPr>
        <w:t>относится к дисциплин</w:t>
      </w:r>
      <w:r w:rsidR="00012B3E" w:rsidRPr="00633614">
        <w:rPr>
          <w:rFonts w:ascii="Arial" w:hAnsi="Arial" w:cs="Arial"/>
          <w:sz w:val="22"/>
          <w:szCs w:val="22"/>
        </w:rPr>
        <w:t>ам</w:t>
      </w:r>
      <w:r w:rsidR="00107BB3" w:rsidRPr="00633614">
        <w:rPr>
          <w:rFonts w:ascii="Arial" w:hAnsi="Arial" w:cs="Arial"/>
          <w:sz w:val="22"/>
          <w:szCs w:val="22"/>
        </w:rPr>
        <w:t xml:space="preserve"> ФГОС ВО по направлению подготовки </w:t>
      </w:r>
      <w:r w:rsidR="00FD2BF3" w:rsidRPr="00633614">
        <w:rPr>
          <w:rFonts w:ascii="Arial" w:hAnsi="Arial" w:cs="Arial"/>
          <w:sz w:val="22"/>
          <w:szCs w:val="22"/>
        </w:rPr>
        <w:t>44.03.02</w:t>
      </w:r>
      <w:r w:rsidR="00107BB3" w:rsidRPr="00633614">
        <w:rPr>
          <w:rFonts w:ascii="Arial" w:hAnsi="Arial" w:cs="Arial"/>
          <w:sz w:val="22"/>
          <w:szCs w:val="22"/>
        </w:rPr>
        <w:t xml:space="preserve"> Психолого-педагогическое образование (бак</w:t>
      </w:r>
      <w:r w:rsidR="00107BB3" w:rsidRPr="00633614">
        <w:rPr>
          <w:rFonts w:ascii="Arial" w:hAnsi="Arial" w:cs="Arial"/>
          <w:sz w:val="22"/>
          <w:szCs w:val="22"/>
        </w:rPr>
        <w:t>а</w:t>
      </w:r>
      <w:r w:rsidR="00107BB3" w:rsidRPr="00633614">
        <w:rPr>
          <w:rFonts w:ascii="Arial" w:hAnsi="Arial" w:cs="Arial"/>
          <w:sz w:val="22"/>
          <w:szCs w:val="22"/>
        </w:rPr>
        <w:t xml:space="preserve">лавриат) и входит в вариативную (дисциплины по выбору) часть. </w:t>
      </w:r>
    </w:p>
    <w:p w:rsidR="005F524F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Приступая к изучению данной дисциплины, студенты должны иметь теоретическую и практическую подготовку</w:t>
      </w:r>
      <w:r w:rsidR="00C27F55" w:rsidRPr="00633614">
        <w:rPr>
          <w:rFonts w:ascii="Arial" w:hAnsi="Arial" w:cs="Arial"/>
          <w:sz w:val="22"/>
          <w:szCs w:val="22"/>
        </w:rPr>
        <w:t xml:space="preserve"> по дисциплинам: «Общая и э</w:t>
      </w:r>
      <w:r w:rsidRPr="00633614">
        <w:rPr>
          <w:rFonts w:ascii="Arial" w:hAnsi="Arial" w:cs="Arial"/>
          <w:sz w:val="22"/>
          <w:szCs w:val="22"/>
        </w:rPr>
        <w:t>кспериментальн</w:t>
      </w:r>
      <w:r w:rsidR="00C27F55" w:rsidRPr="00633614">
        <w:rPr>
          <w:rFonts w:ascii="Arial" w:hAnsi="Arial" w:cs="Arial"/>
          <w:sz w:val="22"/>
          <w:szCs w:val="22"/>
        </w:rPr>
        <w:t>ая</w:t>
      </w:r>
      <w:r w:rsidRPr="00633614">
        <w:rPr>
          <w:rFonts w:ascii="Arial" w:hAnsi="Arial" w:cs="Arial"/>
          <w:sz w:val="22"/>
          <w:szCs w:val="22"/>
        </w:rPr>
        <w:t xml:space="preserve"> психологи</w:t>
      </w:r>
      <w:r w:rsidR="00C27F55" w:rsidRPr="00633614">
        <w:rPr>
          <w:rFonts w:ascii="Arial" w:hAnsi="Arial" w:cs="Arial"/>
          <w:sz w:val="22"/>
          <w:szCs w:val="22"/>
        </w:rPr>
        <w:t>я»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«П</w:t>
      </w:r>
      <w:r w:rsidRPr="00633614">
        <w:rPr>
          <w:rFonts w:ascii="Arial" w:hAnsi="Arial" w:cs="Arial"/>
          <w:sz w:val="22"/>
          <w:szCs w:val="22"/>
        </w:rPr>
        <w:t>рофессиональн</w:t>
      </w:r>
      <w:r w:rsidR="00C27F55" w:rsidRPr="00633614">
        <w:rPr>
          <w:rFonts w:ascii="Arial" w:hAnsi="Arial" w:cs="Arial"/>
          <w:sz w:val="22"/>
          <w:szCs w:val="22"/>
        </w:rPr>
        <w:t>ая</w:t>
      </w:r>
      <w:r w:rsidRPr="00633614">
        <w:rPr>
          <w:rFonts w:ascii="Arial" w:hAnsi="Arial" w:cs="Arial"/>
          <w:sz w:val="22"/>
          <w:szCs w:val="22"/>
        </w:rPr>
        <w:t xml:space="preserve"> этик</w:t>
      </w:r>
      <w:r w:rsidR="00C27F55" w:rsidRPr="00633614">
        <w:rPr>
          <w:rFonts w:ascii="Arial" w:hAnsi="Arial" w:cs="Arial"/>
          <w:sz w:val="22"/>
          <w:szCs w:val="22"/>
        </w:rPr>
        <w:t>а</w:t>
      </w:r>
      <w:r w:rsidRPr="00633614">
        <w:rPr>
          <w:rFonts w:ascii="Arial" w:hAnsi="Arial" w:cs="Arial"/>
          <w:sz w:val="22"/>
          <w:szCs w:val="22"/>
        </w:rPr>
        <w:t xml:space="preserve"> психолого-педагогической деятельности</w:t>
      </w:r>
      <w:r w:rsidR="00C27F55" w:rsidRPr="00633614">
        <w:rPr>
          <w:rFonts w:ascii="Arial" w:hAnsi="Arial" w:cs="Arial"/>
          <w:sz w:val="22"/>
          <w:szCs w:val="22"/>
        </w:rPr>
        <w:t>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«П</w:t>
      </w:r>
      <w:r w:rsidRPr="00633614">
        <w:rPr>
          <w:rFonts w:ascii="Arial" w:hAnsi="Arial" w:cs="Arial"/>
          <w:sz w:val="22"/>
          <w:szCs w:val="22"/>
        </w:rPr>
        <w:t>сихологи</w:t>
      </w:r>
      <w:r w:rsidR="00C27F55" w:rsidRPr="00633614">
        <w:rPr>
          <w:rFonts w:ascii="Arial" w:hAnsi="Arial" w:cs="Arial"/>
          <w:sz w:val="22"/>
          <w:szCs w:val="22"/>
        </w:rPr>
        <w:t>я</w:t>
      </w:r>
      <w:r w:rsidRPr="00633614">
        <w:rPr>
          <w:rFonts w:ascii="Arial" w:hAnsi="Arial" w:cs="Arial"/>
          <w:sz w:val="22"/>
          <w:szCs w:val="22"/>
        </w:rPr>
        <w:t xml:space="preserve"> разв</w:t>
      </w:r>
      <w:r w:rsidRPr="00633614">
        <w:rPr>
          <w:rFonts w:ascii="Arial" w:hAnsi="Arial" w:cs="Arial"/>
          <w:sz w:val="22"/>
          <w:szCs w:val="22"/>
        </w:rPr>
        <w:t>и</w:t>
      </w:r>
      <w:r w:rsidRPr="00633614">
        <w:rPr>
          <w:rFonts w:ascii="Arial" w:hAnsi="Arial" w:cs="Arial"/>
          <w:sz w:val="22"/>
          <w:szCs w:val="22"/>
        </w:rPr>
        <w:t>тия</w:t>
      </w:r>
      <w:r w:rsidR="00C27F55" w:rsidRPr="00633614">
        <w:rPr>
          <w:rFonts w:ascii="Arial" w:hAnsi="Arial" w:cs="Arial"/>
          <w:sz w:val="22"/>
          <w:szCs w:val="22"/>
        </w:rPr>
        <w:t>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«Т</w:t>
      </w:r>
      <w:r w:rsidRPr="00633614">
        <w:rPr>
          <w:rFonts w:ascii="Arial" w:hAnsi="Arial" w:cs="Arial"/>
          <w:sz w:val="22"/>
          <w:szCs w:val="22"/>
        </w:rPr>
        <w:t>ренинг общения</w:t>
      </w:r>
      <w:r w:rsidR="00C27F55" w:rsidRPr="00633614">
        <w:rPr>
          <w:rFonts w:ascii="Arial" w:hAnsi="Arial" w:cs="Arial"/>
          <w:sz w:val="22"/>
          <w:szCs w:val="22"/>
        </w:rPr>
        <w:t>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«П</w:t>
      </w:r>
      <w:r w:rsidRPr="00633614">
        <w:rPr>
          <w:rFonts w:ascii="Arial" w:hAnsi="Arial" w:cs="Arial"/>
          <w:sz w:val="22"/>
          <w:szCs w:val="22"/>
        </w:rPr>
        <w:t>сихологическо</w:t>
      </w:r>
      <w:r w:rsidR="00C27F55" w:rsidRPr="00633614">
        <w:rPr>
          <w:rFonts w:ascii="Arial" w:hAnsi="Arial" w:cs="Arial"/>
          <w:sz w:val="22"/>
          <w:szCs w:val="22"/>
        </w:rPr>
        <w:t>е</w:t>
      </w:r>
      <w:r w:rsidRPr="00633614">
        <w:rPr>
          <w:rFonts w:ascii="Arial" w:hAnsi="Arial" w:cs="Arial"/>
          <w:sz w:val="22"/>
          <w:szCs w:val="22"/>
        </w:rPr>
        <w:t xml:space="preserve"> консультировани</w:t>
      </w:r>
      <w:r w:rsidR="00C27F55" w:rsidRPr="00633614">
        <w:rPr>
          <w:rFonts w:ascii="Arial" w:hAnsi="Arial" w:cs="Arial"/>
          <w:sz w:val="22"/>
          <w:szCs w:val="22"/>
        </w:rPr>
        <w:t>е</w:t>
      </w:r>
      <w:r w:rsidRPr="00633614">
        <w:rPr>
          <w:rFonts w:ascii="Arial" w:hAnsi="Arial" w:cs="Arial"/>
          <w:sz w:val="22"/>
          <w:szCs w:val="22"/>
        </w:rPr>
        <w:t xml:space="preserve"> и психокоррекци</w:t>
      </w:r>
      <w:r w:rsidR="00C27F55" w:rsidRPr="00633614">
        <w:rPr>
          <w:rFonts w:ascii="Arial" w:hAnsi="Arial" w:cs="Arial"/>
          <w:sz w:val="22"/>
          <w:szCs w:val="22"/>
        </w:rPr>
        <w:t>я»</w:t>
      </w:r>
      <w:r w:rsidR="0051752D" w:rsidRPr="00633614">
        <w:rPr>
          <w:rFonts w:ascii="Arial" w:hAnsi="Arial" w:cs="Arial"/>
          <w:sz w:val="22"/>
          <w:szCs w:val="22"/>
        </w:rPr>
        <w:t>, «О</w:t>
      </w:r>
      <w:r w:rsidR="0051752D" w:rsidRPr="00633614">
        <w:rPr>
          <w:rFonts w:ascii="Arial" w:hAnsi="Arial" w:cs="Arial"/>
          <w:sz w:val="22"/>
          <w:szCs w:val="22"/>
        </w:rPr>
        <w:t>с</w:t>
      </w:r>
      <w:r w:rsidR="0051752D" w:rsidRPr="00633614">
        <w:rPr>
          <w:rFonts w:ascii="Arial" w:hAnsi="Arial" w:cs="Arial"/>
          <w:sz w:val="22"/>
          <w:szCs w:val="22"/>
        </w:rPr>
        <w:t>новы психологии семьи и семейного консультирования», «Методика работы педагога-психолога».</w:t>
      </w:r>
    </w:p>
    <w:p w:rsidR="005F524F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Учебная дисциплина «Гештальттерапия в образовании» </w:t>
      </w:r>
      <w:r w:rsidR="000D3E49" w:rsidRPr="00633614">
        <w:rPr>
          <w:rFonts w:ascii="Arial" w:hAnsi="Arial" w:cs="Arial"/>
          <w:sz w:val="22"/>
          <w:szCs w:val="22"/>
        </w:rPr>
        <w:t>предшествует</w:t>
      </w:r>
      <w:r w:rsidR="00E512B2" w:rsidRPr="00633614">
        <w:rPr>
          <w:rFonts w:ascii="Arial" w:hAnsi="Arial" w:cs="Arial"/>
          <w:sz w:val="22"/>
          <w:szCs w:val="22"/>
        </w:rPr>
        <w:t xml:space="preserve"> </w:t>
      </w:r>
      <w:r w:rsidR="000D3E49" w:rsidRPr="00633614">
        <w:rPr>
          <w:rFonts w:ascii="Arial" w:hAnsi="Arial" w:cs="Arial"/>
          <w:sz w:val="22"/>
          <w:szCs w:val="22"/>
        </w:rPr>
        <w:t>п</w:t>
      </w:r>
      <w:r w:rsidR="00E512B2" w:rsidRPr="00633614">
        <w:rPr>
          <w:rFonts w:ascii="Arial" w:hAnsi="Arial" w:cs="Arial"/>
          <w:sz w:val="22"/>
          <w:szCs w:val="22"/>
        </w:rPr>
        <w:t>роизводственн</w:t>
      </w:r>
      <w:r w:rsidR="000D3E49" w:rsidRPr="00633614">
        <w:rPr>
          <w:rFonts w:ascii="Arial" w:hAnsi="Arial" w:cs="Arial"/>
          <w:sz w:val="22"/>
          <w:szCs w:val="22"/>
        </w:rPr>
        <w:t>ой</w:t>
      </w:r>
      <w:r w:rsidR="00E512B2" w:rsidRPr="00633614">
        <w:rPr>
          <w:rFonts w:ascii="Arial" w:hAnsi="Arial" w:cs="Arial"/>
          <w:sz w:val="22"/>
          <w:szCs w:val="22"/>
        </w:rPr>
        <w:t xml:space="preserve"> практик</w:t>
      </w:r>
      <w:r w:rsidR="000D3E49" w:rsidRPr="00633614">
        <w:rPr>
          <w:rFonts w:ascii="Arial" w:hAnsi="Arial" w:cs="Arial"/>
          <w:sz w:val="22"/>
          <w:szCs w:val="22"/>
        </w:rPr>
        <w:t>е</w:t>
      </w:r>
      <w:r w:rsidR="002B73AA">
        <w:rPr>
          <w:rFonts w:ascii="Arial" w:hAnsi="Arial" w:cs="Arial"/>
          <w:sz w:val="22"/>
          <w:szCs w:val="22"/>
        </w:rPr>
        <w:t>, технологической</w:t>
      </w:r>
      <w:r w:rsidR="000D3E49" w:rsidRPr="00633614">
        <w:rPr>
          <w:rFonts w:ascii="Arial" w:hAnsi="Arial" w:cs="Arial"/>
          <w:sz w:val="22"/>
          <w:szCs w:val="22"/>
        </w:rPr>
        <w:t>.</w:t>
      </w:r>
    </w:p>
    <w:p w:rsidR="005F524F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</w:p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3062"/>
        <w:gridCol w:w="3746"/>
      </w:tblGrid>
      <w:tr w:rsidR="0043100A" w:rsidRPr="00A76323" w:rsidTr="0043100A">
        <w:tc>
          <w:tcPr>
            <w:tcW w:w="705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Название ко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петенции</w:t>
            </w:r>
          </w:p>
        </w:tc>
        <w:tc>
          <w:tcPr>
            <w:tcW w:w="3062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Индикатор(ы)</w:t>
            </w:r>
          </w:p>
        </w:tc>
        <w:tc>
          <w:tcPr>
            <w:tcW w:w="3746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</w:tc>
      </w:tr>
      <w:tr w:rsidR="0043100A" w:rsidRPr="00A76323" w:rsidTr="0043100A">
        <w:tc>
          <w:tcPr>
            <w:tcW w:w="705" w:type="dxa"/>
          </w:tcPr>
          <w:p w:rsidR="0043100A" w:rsidRPr="00A76323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</w:t>
            </w:r>
          </w:p>
        </w:tc>
        <w:tc>
          <w:tcPr>
            <w:tcW w:w="1955" w:type="dxa"/>
          </w:tcPr>
          <w:p w:rsidR="0043100A" w:rsidRPr="0043100A" w:rsidRDefault="0043100A" w:rsidP="0043100A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3100A">
              <w:rPr>
                <w:rFonts w:ascii="Arial" w:hAnsi="Arial" w:cs="Arial"/>
                <w:sz w:val="22"/>
                <w:szCs w:val="22"/>
              </w:rPr>
              <w:t>Способен пр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>менять ста</w:t>
            </w:r>
            <w:r w:rsidRPr="0043100A">
              <w:rPr>
                <w:rFonts w:ascii="Arial" w:hAnsi="Arial" w:cs="Arial"/>
                <w:sz w:val="22"/>
                <w:szCs w:val="22"/>
              </w:rPr>
              <w:t>н</w:t>
            </w:r>
            <w:r w:rsidRPr="0043100A">
              <w:rPr>
                <w:rFonts w:ascii="Arial" w:hAnsi="Arial" w:cs="Arial"/>
                <w:sz w:val="22"/>
                <w:szCs w:val="22"/>
              </w:rPr>
              <w:t>дартные методы и технологии, позволяющие решать корре</w:t>
            </w:r>
            <w:r w:rsidRPr="0043100A">
              <w:rPr>
                <w:rFonts w:ascii="Arial" w:hAnsi="Arial" w:cs="Arial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sz w:val="22"/>
                <w:szCs w:val="22"/>
              </w:rPr>
              <w:t>ционно-развивающие и профилактич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ские задачи с обучающимися на основе р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зультатов пс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 xml:space="preserve">хологической диагностики  </w:t>
            </w:r>
          </w:p>
        </w:tc>
        <w:tc>
          <w:tcPr>
            <w:tcW w:w="3062" w:type="dxa"/>
          </w:tcPr>
          <w:p w:rsidR="0043100A" w:rsidRPr="0043100A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ПК-2.1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Использует в пр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фессиональной деятел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ь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ности знания современных теориий, техник и приемов коррекционно-развивающей работы и психологической помощи и методов оценки эффе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тивности и совершенств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вания коррекционно-развивающей работы</w:t>
            </w:r>
          </w:p>
          <w:p w:rsidR="0043100A" w:rsidRPr="0043100A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ПК-2.2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Проводит коррекц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онно-развивающие занятия с обучающимися и восп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танниками, направленные на развитие интеллект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альной, эмоционально-волевой сфер, познав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тельных процессов, снятие тревожности, преодоление проблем в общении и 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ведении</w:t>
            </w:r>
          </w:p>
          <w:p w:rsidR="0043100A" w:rsidRPr="0043100A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ПК-2.3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Оценивает эффе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тивность коррекционно-развивающей работы в с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ответствии с выделенными критериями</w:t>
            </w:r>
          </w:p>
        </w:tc>
        <w:tc>
          <w:tcPr>
            <w:tcW w:w="3746" w:type="dxa"/>
          </w:tcPr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Знает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виды и цели психодиагн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стических исследований,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осно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в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ные психодиагностические мет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дики; теоретико-методологические основы и принципы психологического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 xml:space="preserve"> эк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>пери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мента; современные подх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ды к диагностике нарушений пс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 xml:space="preserve">хической деятельности субъекта; </w:t>
            </w:r>
          </w:p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B8655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Умеет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применять на практике методы и методики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психодиагн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стики состояния психического здоровья и адаптационных во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з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можностей людей, имеющих ф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зические, психические и поведе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ческие расстройства; составлять психологические рекомендации на основе полученных результ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тов проведенного обследования</w:t>
            </w:r>
          </w:p>
          <w:p w:rsidR="002510D7" w:rsidRPr="002510D7" w:rsidRDefault="00B86554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B8655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Владеет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опытом 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формулиров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ния задач и гипотез, выбора м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тодов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психодиагностического и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следования; планирования</w:t>
            </w:r>
          </w:p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различных видов психодиагн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стического обследования инд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 xml:space="preserve">вида; формирования комплекса соответствующих 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>д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иагностич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ских методик в зависимости</w:t>
            </w:r>
          </w:p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от цели исследования; планир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вания, организации и</w:t>
            </w:r>
          </w:p>
          <w:p w:rsidR="0043100A" w:rsidRPr="002510D7" w:rsidRDefault="002510D7" w:rsidP="00B86554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проведения психодиагностич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ского исследования;</w:t>
            </w:r>
          </w:p>
        </w:tc>
      </w:tr>
    </w:tbl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3100A" w:rsidRPr="00A76323" w:rsidRDefault="0043100A" w:rsidP="0043100A">
      <w:pPr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b/>
          <w:sz w:val="22"/>
          <w:szCs w:val="22"/>
        </w:rPr>
        <w:t>12. Объем дисциплины в зачетных единицах/часах в соответствии с учебным пл</w:t>
      </w:r>
      <w:r w:rsidRPr="00A76323">
        <w:rPr>
          <w:rFonts w:ascii="Arial" w:hAnsi="Arial" w:cs="Arial"/>
          <w:b/>
          <w:sz w:val="22"/>
          <w:szCs w:val="22"/>
        </w:rPr>
        <w:t>а</w:t>
      </w:r>
      <w:r w:rsidRPr="00A76323">
        <w:rPr>
          <w:rFonts w:ascii="Arial" w:hAnsi="Arial" w:cs="Arial"/>
          <w:b/>
          <w:sz w:val="22"/>
          <w:szCs w:val="22"/>
        </w:rPr>
        <w:t xml:space="preserve">ном — 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ЗЕТ/1</w:t>
      </w:r>
      <w:r>
        <w:rPr>
          <w:rFonts w:ascii="Arial" w:hAnsi="Arial" w:cs="Arial"/>
          <w:sz w:val="22"/>
          <w:szCs w:val="22"/>
          <w:u w:val="single"/>
        </w:rPr>
        <w:t>08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часа.</w:t>
      </w:r>
    </w:p>
    <w:p w:rsidR="0043100A" w:rsidRPr="00A76323" w:rsidRDefault="0043100A" w:rsidP="0043100A">
      <w:pPr>
        <w:jc w:val="both"/>
        <w:rPr>
          <w:rFonts w:ascii="Arial" w:hAnsi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A76323">
        <w:rPr>
          <w:rFonts w:ascii="Arial" w:hAnsi="Arial" w:cs="Arial"/>
          <w:i/>
          <w:sz w:val="22"/>
          <w:szCs w:val="22"/>
        </w:rPr>
        <w:t xml:space="preserve"> – </w:t>
      </w:r>
      <w:r w:rsidR="002510D7">
        <w:rPr>
          <w:rFonts w:ascii="Arial" w:hAnsi="Arial" w:cs="Arial"/>
          <w:sz w:val="22"/>
          <w:szCs w:val="22"/>
          <w:u w:val="single"/>
        </w:rPr>
        <w:t>зачет</w:t>
      </w:r>
    </w:p>
    <w:p w:rsidR="0043100A" w:rsidRPr="00A76323" w:rsidRDefault="0043100A" w:rsidP="0043100A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136"/>
        <w:gridCol w:w="1620"/>
        <w:gridCol w:w="1800"/>
        <w:gridCol w:w="1260"/>
      </w:tblGrid>
      <w:tr w:rsidR="0043100A" w:rsidRPr="00A76323" w:rsidTr="0043100A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43100A" w:rsidRPr="00A76323" w:rsidTr="0043100A">
        <w:trPr>
          <w:trHeight w:val="232"/>
        </w:trPr>
        <w:tc>
          <w:tcPr>
            <w:tcW w:w="3687" w:type="dxa"/>
            <w:vMerge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43100A" w:rsidRPr="00A76323" w:rsidTr="0043100A">
        <w:trPr>
          <w:trHeight w:val="535"/>
        </w:trPr>
        <w:tc>
          <w:tcPr>
            <w:tcW w:w="3687" w:type="dxa"/>
            <w:vMerge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7 сем.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№ семестра</w:t>
            </w: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43100A" w:rsidRPr="00A76323" w:rsidTr="0043100A">
        <w:trPr>
          <w:trHeight w:val="30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92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53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86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6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6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6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3100A" w:rsidRPr="00A76323" w:rsidRDefault="0043100A" w:rsidP="0043100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Pr="00A76323">
        <w:rPr>
          <w:rFonts w:ascii="Arial" w:hAnsi="Arial" w:cs="Arial"/>
          <w:b/>
          <w:sz w:val="22"/>
          <w:szCs w:val="22"/>
        </w:rPr>
        <w:t xml:space="preserve">. </w:t>
      </w:r>
      <w:r w:rsidRPr="00A76323">
        <w:rPr>
          <w:rFonts w:ascii="Arial" w:hAnsi="Arial" w:cs="Arial"/>
          <w:b/>
          <w:bCs/>
          <w:sz w:val="22"/>
          <w:szCs w:val="22"/>
        </w:rPr>
        <w:t>Содержание разделов дисциплины:</w:t>
      </w:r>
    </w:p>
    <w:p w:rsidR="00B44DAE" w:rsidRPr="00633614" w:rsidRDefault="00B44DAE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809"/>
        <w:gridCol w:w="180"/>
        <w:gridCol w:w="5936"/>
      </w:tblGrid>
      <w:tr w:rsidR="005F524F" w:rsidRPr="00633614" w:rsidTr="00917FD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5F524F" w:rsidRPr="00633614" w:rsidTr="00917FD0"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Лекционные</w:t>
            </w:r>
            <w:r w:rsidR="005F524F" w:rsidRPr="00633614">
              <w:rPr>
                <w:rFonts w:ascii="Arial" w:hAnsi="Arial" w:cs="Arial"/>
                <w:b/>
                <w:sz w:val="22"/>
                <w:szCs w:val="22"/>
              </w:rPr>
              <w:t xml:space="preserve"> занятия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pStyle w:val="ac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История становления гештальттерапии 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История развития гешталь-терапии как интегративн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го терапевтического направления.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Сопоставительный анализ гештальттерапии в Европе и Америке.</w:t>
            </w:r>
          </w:p>
          <w:p w:rsidR="005F524F" w:rsidRPr="00633614" w:rsidRDefault="005F524F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Общее и особенное в классической и современной гештальттерапии.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Теория гештальттерапии для практики 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образов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ния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1.Понятие о гештальттерапии.</w:t>
            </w:r>
          </w:p>
          <w:p w:rsidR="005F524F" w:rsidRPr="00633614" w:rsidRDefault="005F524F" w:rsidP="00F422E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Предмет гештальттерапии. Ее цель и задачи.</w:t>
            </w:r>
          </w:p>
          <w:p w:rsidR="005F524F" w:rsidRPr="00633614" w:rsidRDefault="005F524F" w:rsidP="00F422E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Базовые теоретические идеи гештальттерапии.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Характеристика основных понятий.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Технология и техники гештальттерапии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Характеристика терапевтического процесса.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Взаимоотношения терапевта и клиента.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Экспериментирование в гештальттерапии.</w:t>
            </w:r>
          </w:p>
          <w:p w:rsidR="005F524F" w:rsidRPr="00633614" w:rsidRDefault="005F524F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Основные техники в гештальттерапии.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Контактирование с окружающим 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Чувствование актуального.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Восстановление полного чувствования актуальности.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Ощущение противоположных сил.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Дифференциация и объединение.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сознавания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 Вспоминание.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Техника сознавания-замечания.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Вербализация.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4. Интегрирующее сознавание.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Направленное сознав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ние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Превращение слияния в контакт.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Превращение тревоги в возбуждение.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Исследование дыхания на вербальном и невербал</w:t>
            </w:r>
            <w:r w:rsidRPr="00633614">
              <w:rPr>
                <w:rFonts w:ascii="Arial" w:hAnsi="Arial" w:cs="Arial"/>
                <w:sz w:val="22"/>
                <w:szCs w:val="22"/>
              </w:rPr>
              <w:t>ь</w:t>
            </w:r>
            <w:r w:rsidRPr="00633614">
              <w:rPr>
                <w:rFonts w:ascii="Arial" w:hAnsi="Arial" w:cs="Arial"/>
                <w:sz w:val="22"/>
                <w:szCs w:val="22"/>
              </w:rPr>
              <w:t>ном уровне.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Возбуждение как повышенная энергетическая моб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t>лизация.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Проблемы регуляции границы контакта в гештальттерапии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Индивидуум в гештальттерапии.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Структура личности в гештальттерапии.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Проблемы регуляции границы контакта.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Основные типы регуляции.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 Пути психологического роста в гештальте.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</w:t>
            </w:r>
            <w:r w:rsidRPr="00633614">
              <w:rPr>
                <w:rFonts w:ascii="Arial" w:hAnsi="Arial" w:cs="Arial"/>
                <w:sz w:val="22"/>
                <w:szCs w:val="22"/>
              </w:rPr>
              <w:t>з</w:t>
            </w:r>
            <w:r w:rsidRPr="00633614">
              <w:rPr>
                <w:rFonts w:ascii="Arial" w:hAnsi="Arial" w:cs="Arial"/>
                <w:sz w:val="22"/>
                <w:szCs w:val="22"/>
              </w:rPr>
              <w:t>личными видами сопр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тивлений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5B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 Основные характеристики измененной ситуации. 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Способы работы с различными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Способы работы с различными видами ретрофлексии.</w:t>
            </w:r>
          </w:p>
          <w:p w:rsidR="0064685B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 Способы работы с различными видами интроекции. 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 Способы работы с различными видами проекции.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6. Индивидуальные профили способов регулирования границ контакта.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Применение гешталь</w:t>
            </w:r>
            <w:r w:rsidRPr="00633614">
              <w:rPr>
                <w:rFonts w:ascii="Arial" w:hAnsi="Arial" w:cs="Arial"/>
                <w:sz w:val="22"/>
                <w:szCs w:val="22"/>
              </w:rPr>
              <w:t>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 в различных сферах жизнедеятел</w:t>
            </w:r>
            <w:r w:rsidRPr="00633614">
              <w:rPr>
                <w:rFonts w:ascii="Arial" w:hAnsi="Arial" w:cs="Arial"/>
                <w:sz w:val="22"/>
                <w:szCs w:val="22"/>
              </w:rPr>
              <w:t>ь</w:t>
            </w:r>
            <w:r w:rsidRPr="00633614">
              <w:rPr>
                <w:rFonts w:ascii="Arial" w:hAnsi="Arial" w:cs="Arial"/>
                <w:sz w:val="22"/>
                <w:szCs w:val="22"/>
              </w:rPr>
              <w:t>ности человека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Семейная гештальттерапия.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Гештальттерапия в образовании.</w:t>
            </w:r>
          </w:p>
          <w:p w:rsidR="005F524F" w:rsidRPr="00633614" w:rsidRDefault="00F22752" w:rsidP="00F422EA">
            <w:pPr>
              <w:tabs>
                <w:tab w:val="left" w:pos="0"/>
                <w:tab w:val="left" w:pos="30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</w:t>
            </w:r>
            <w:r w:rsidR="005F524F" w:rsidRPr="00633614">
              <w:rPr>
                <w:rFonts w:ascii="Arial" w:hAnsi="Arial" w:cs="Arial"/>
                <w:sz w:val="22"/>
                <w:szCs w:val="22"/>
              </w:rPr>
              <w:t>Гештальттерапия в медицине, организационном ко</w:t>
            </w:r>
            <w:r w:rsidR="005F524F"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="005F524F" w:rsidRPr="00633614">
              <w:rPr>
                <w:rFonts w:ascii="Arial" w:hAnsi="Arial" w:cs="Arial"/>
                <w:sz w:val="22"/>
                <w:szCs w:val="22"/>
              </w:rPr>
              <w:t>сультировании.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B44DAE" w:rsidRPr="00633614">
              <w:rPr>
                <w:rFonts w:ascii="Arial" w:hAnsi="Arial" w:cs="Arial"/>
                <w:sz w:val="22"/>
                <w:szCs w:val="22"/>
              </w:rPr>
              <w:t>Возможности гештальттерапии в работе с людьми разного возраста с ОВЗ.</w:t>
            </w:r>
          </w:p>
          <w:p w:rsidR="005F524F" w:rsidRPr="00633614" w:rsidRDefault="005F524F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 Технологии и техники гештальттерапии в различных сферах.</w:t>
            </w:r>
          </w:p>
        </w:tc>
      </w:tr>
      <w:tr w:rsidR="00C20C45" w:rsidRPr="00633614" w:rsidTr="00C20C45"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Практические</w:t>
            </w:r>
            <w:r w:rsidRPr="00633614">
              <w:rPr>
                <w:rFonts w:ascii="Arial" w:hAnsi="Arial" w:cs="Arial"/>
                <w:b/>
                <w:sz w:val="22"/>
                <w:szCs w:val="22"/>
              </w:rPr>
              <w:t xml:space="preserve"> занятия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pStyle w:val="ac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История становления гештальттерапии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История развития гештальттерапии как интеграти</w:t>
            </w:r>
            <w:r w:rsidRPr="00633614">
              <w:rPr>
                <w:rFonts w:ascii="Arial" w:hAnsi="Arial" w:cs="Arial"/>
                <w:sz w:val="22"/>
                <w:szCs w:val="22"/>
              </w:rPr>
              <w:t>в</w:t>
            </w:r>
            <w:r w:rsidRPr="00633614">
              <w:rPr>
                <w:rFonts w:ascii="Arial" w:hAnsi="Arial" w:cs="Arial"/>
                <w:sz w:val="22"/>
                <w:szCs w:val="22"/>
              </w:rPr>
              <w:t>ного терапевтического направления.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Сопоставительный анализ гештальттерапии в Евр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пе и Америке.</w:t>
            </w:r>
          </w:p>
          <w:p w:rsidR="00C20C45" w:rsidRPr="00633614" w:rsidRDefault="00C20C45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Общее и особенное в классической и современной гештальттерапии.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Теория гештальттерапии для практики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1.Понятие о гештальттерапии.</w:t>
            </w:r>
          </w:p>
          <w:p w:rsidR="00C20C45" w:rsidRPr="00633614" w:rsidRDefault="00C20C45" w:rsidP="00C20C45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Предмет гештальттерапии. Ее цель и задачи.</w:t>
            </w:r>
          </w:p>
          <w:p w:rsidR="00C20C45" w:rsidRPr="00633614" w:rsidRDefault="00C20C45" w:rsidP="00C20C45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Базовые теоретические идеи гештальттерапии.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Характеристика основных понятий.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Технология и техники геш</w:t>
            </w:r>
            <w:r w:rsidR="002B73AA">
              <w:rPr>
                <w:rFonts w:ascii="Arial" w:hAnsi="Arial" w:cs="Arial"/>
                <w:sz w:val="22"/>
                <w:szCs w:val="22"/>
              </w:rPr>
              <w:t>тальт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Характеристика терапевтического процесса.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Взаимоотношения терапевта и клиента.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Экспериментирование в гештальттерапии.</w:t>
            </w:r>
          </w:p>
          <w:p w:rsidR="00C20C45" w:rsidRPr="00633614" w:rsidRDefault="00C20C45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Основные техники в гештальттерапии.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Контактирование с окр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жающим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Чувствование актуального.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Восстановление полного чувствования актуальн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сти.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Ощущение противоположных сил.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Дифференциация и объединение.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сознавания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 Вспоминание.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Техника сознавания-замечания.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Вербализация.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Интегрирующее сознавание.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Направленное сознавание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Превращение слияния в контакт.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Превращение тревоги в возбуждение.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Исследование дыхания на вербальном и неве</w:t>
            </w:r>
            <w:r w:rsidRPr="00633614">
              <w:rPr>
                <w:rFonts w:ascii="Arial" w:hAnsi="Arial" w:cs="Arial"/>
                <w:sz w:val="22"/>
                <w:szCs w:val="22"/>
              </w:rPr>
              <w:t>р</w:t>
            </w:r>
            <w:r w:rsidRPr="00633614">
              <w:rPr>
                <w:rFonts w:ascii="Arial" w:hAnsi="Arial" w:cs="Arial"/>
                <w:sz w:val="22"/>
                <w:szCs w:val="22"/>
              </w:rPr>
              <w:t>бальном уровне.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Возбуждение как повышенная энергетическая моб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лизация.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Проблемы регуляции гр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ницы контакта в гешталь</w:t>
            </w:r>
            <w:r w:rsidRPr="00633614">
              <w:rPr>
                <w:rFonts w:ascii="Arial" w:hAnsi="Arial" w:cs="Arial"/>
                <w:sz w:val="22"/>
                <w:szCs w:val="22"/>
              </w:rPr>
              <w:t>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Индивидуум в гештальттерапии.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Структура личности в гештальттерапии.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Проблемы регуляции границы контакта.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Основные типы регуляции.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 Пути психологического роста в гештальте.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разли</w:t>
            </w:r>
            <w:r w:rsidRPr="00633614">
              <w:rPr>
                <w:rFonts w:ascii="Arial" w:hAnsi="Arial" w:cs="Arial"/>
                <w:sz w:val="22"/>
                <w:szCs w:val="22"/>
              </w:rPr>
              <w:t>ч</w:t>
            </w:r>
            <w:r w:rsidRPr="00633614">
              <w:rPr>
                <w:rFonts w:ascii="Arial" w:hAnsi="Arial" w:cs="Arial"/>
                <w:sz w:val="22"/>
                <w:szCs w:val="22"/>
              </w:rPr>
              <w:t>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 Основные характеристики измененной ситуации. 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Способы работы с различными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Способы работы с различными видами ретрофле</w:t>
            </w:r>
            <w:r w:rsidRPr="00633614">
              <w:rPr>
                <w:rFonts w:ascii="Arial" w:hAnsi="Arial" w:cs="Arial"/>
                <w:sz w:val="22"/>
                <w:szCs w:val="22"/>
              </w:rPr>
              <w:t>к</w:t>
            </w:r>
            <w:r w:rsidRPr="00633614">
              <w:rPr>
                <w:rFonts w:ascii="Arial" w:hAnsi="Arial" w:cs="Arial"/>
                <w:sz w:val="22"/>
                <w:szCs w:val="22"/>
              </w:rPr>
              <w:t>сии.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 Способы работы с различными видами интроекции. 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 Способы работы с различными видами проекции.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6. Индивидуальные профили способов регулирования границ контакта.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Применение гештальтт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рапии в различных сф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рах жизнедеятельности человека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2B73AA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Семейная гештальт</w:t>
            </w:r>
            <w:r w:rsidR="00C20C45" w:rsidRPr="00633614">
              <w:rPr>
                <w:rFonts w:ascii="Arial" w:hAnsi="Arial" w:cs="Arial"/>
                <w:sz w:val="22"/>
                <w:szCs w:val="22"/>
              </w:rPr>
              <w:t>терапия.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Гештальттерапия в образовании.</w:t>
            </w:r>
          </w:p>
          <w:p w:rsidR="00C20C45" w:rsidRPr="00633614" w:rsidRDefault="00C20C45" w:rsidP="00C20C45">
            <w:pPr>
              <w:tabs>
                <w:tab w:val="left" w:pos="0"/>
                <w:tab w:val="left" w:pos="30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Гештальттерапия в медицине, организационном консультировании.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Возможности гештальт-терапии в работе с людьми разного возраста с ОВЗ.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 Технологии и техники гештальт-терапии в разли</w:t>
            </w:r>
            <w:r w:rsidRPr="00633614">
              <w:rPr>
                <w:rFonts w:ascii="Arial" w:hAnsi="Arial" w:cs="Arial"/>
                <w:sz w:val="22"/>
                <w:szCs w:val="22"/>
              </w:rPr>
              <w:t>ч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сферах.</w:t>
            </w:r>
          </w:p>
        </w:tc>
      </w:tr>
    </w:tbl>
    <w:p w:rsidR="005F524F" w:rsidRPr="00633614" w:rsidRDefault="005F524F" w:rsidP="00F422EA">
      <w:pPr>
        <w:rPr>
          <w:rFonts w:ascii="Arial" w:hAnsi="Arial" w:cs="Arial"/>
          <w:sz w:val="22"/>
          <w:szCs w:val="22"/>
        </w:rPr>
      </w:pPr>
    </w:p>
    <w:p w:rsidR="005F524F" w:rsidRPr="00633614" w:rsidRDefault="005F524F" w:rsidP="00F422EA">
      <w:pPr>
        <w:rPr>
          <w:rFonts w:ascii="Arial" w:hAnsi="Arial" w:cs="Arial"/>
          <w:sz w:val="22"/>
          <w:szCs w:val="22"/>
        </w:rPr>
      </w:pPr>
    </w:p>
    <w:p w:rsidR="005F524F" w:rsidRPr="00633614" w:rsidRDefault="005F524F" w:rsidP="00F422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33614">
        <w:rPr>
          <w:rFonts w:ascii="Arial" w:hAnsi="Arial" w:cs="Arial"/>
          <w:b/>
          <w:sz w:val="22"/>
          <w:szCs w:val="22"/>
        </w:rPr>
        <w:t>12.5. Разделы</w:t>
      </w:r>
      <w:r w:rsidRPr="00633614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занятий:</w:t>
      </w:r>
    </w:p>
    <w:tbl>
      <w:tblPr>
        <w:tblW w:w="4962" w:type="pct"/>
        <w:tblLook w:val="0000" w:firstRow="0" w:lastRow="0" w:firstColumn="0" w:lastColumn="0" w:noHBand="0" w:noVBand="0"/>
      </w:tblPr>
      <w:tblGrid>
        <w:gridCol w:w="517"/>
        <w:gridCol w:w="3071"/>
        <w:gridCol w:w="1223"/>
        <w:gridCol w:w="1628"/>
        <w:gridCol w:w="2053"/>
        <w:gridCol w:w="1005"/>
      </w:tblGrid>
      <w:tr w:rsidR="005F524F" w:rsidRPr="00633614" w:rsidTr="00C20C45"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6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1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Виды занятий (часов)</w:t>
            </w:r>
          </w:p>
        </w:tc>
      </w:tr>
      <w:tr w:rsidR="005F524F" w:rsidRPr="00633614" w:rsidTr="00C20C45">
        <w:tc>
          <w:tcPr>
            <w:tcW w:w="27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AF327D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Практически</w:t>
            </w:r>
            <w:r w:rsidR="005F524F" w:rsidRPr="00633614">
              <w:rPr>
                <w:rFonts w:ascii="Arial" w:hAnsi="Arial" w:cs="Arial"/>
                <w:sz w:val="22"/>
                <w:szCs w:val="22"/>
              </w:rPr>
              <w:t>е занятия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24F" w:rsidRPr="00633614" w:rsidRDefault="005F524F" w:rsidP="002B73AA">
            <w:pPr>
              <w:pStyle w:val="ac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История становления гештальттерапии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Теория гештальттерапии для практики 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образования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Технология и техники гештальттерапии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Контактирование с окр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жающим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сознавания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Направленное сознавание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Проблемы регуляции гр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ницы контакта в гешталь</w:t>
            </w:r>
            <w:r w:rsidRPr="00633614">
              <w:rPr>
                <w:rFonts w:ascii="Arial" w:hAnsi="Arial" w:cs="Arial"/>
                <w:sz w:val="22"/>
                <w:szCs w:val="22"/>
              </w:rPr>
              <w:t>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разли</w:t>
            </w:r>
            <w:r w:rsidRPr="00633614">
              <w:rPr>
                <w:rFonts w:ascii="Arial" w:hAnsi="Arial" w:cs="Arial"/>
                <w:sz w:val="22"/>
                <w:szCs w:val="22"/>
              </w:rPr>
              <w:t>ч</w:t>
            </w:r>
            <w:r w:rsidRPr="00633614">
              <w:rPr>
                <w:rFonts w:ascii="Arial" w:hAnsi="Arial" w:cs="Arial"/>
                <w:sz w:val="22"/>
                <w:szCs w:val="22"/>
              </w:rPr>
              <w:t>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Применение гештальтт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рапии в различных сферах жизнедеятельности чел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века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8E7E5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8E7E5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108</w:t>
            </w:r>
          </w:p>
        </w:tc>
      </w:tr>
    </w:tbl>
    <w:p w:rsidR="005F524F" w:rsidRPr="00633614" w:rsidRDefault="005F524F" w:rsidP="00F422EA">
      <w:pPr>
        <w:rPr>
          <w:rFonts w:ascii="Arial" w:hAnsi="Arial" w:cs="Arial"/>
          <w:sz w:val="22"/>
          <w:szCs w:val="22"/>
        </w:rPr>
      </w:pPr>
    </w:p>
    <w:p w:rsidR="00C20C45" w:rsidRPr="0024791F" w:rsidRDefault="00C20C45" w:rsidP="00C20C45">
      <w:pPr>
        <w:rPr>
          <w:rFonts w:ascii="Arial" w:hAnsi="Arial" w:cs="Arial"/>
          <w:b/>
          <w:sz w:val="22"/>
          <w:szCs w:val="22"/>
        </w:rPr>
      </w:pPr>
      <w:r w:rsidRPr="0024791F">
        <w:rPr>
          <w:rFonts w:ascii="Arial" w:hAnsi="Arial"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Освоение дисциплины предполагает не только обязательное посещение обуча</w:t>
      </w:r>
      <w:r w:rsidRPr="0024791F">
        <w:rPr>
          <w:rFonts w:ascii="Arial" w:hAnsi="Arial" w:cs="Arial"/>
          <w:sz w:val="22"/>
          <w:szCs w:val="22"/>
        </w:rPr>
        <w:t>ю</w:t>
      </w:r>
      <w:r w:rsidRPr="0024791F">
        <w:rPr>
          <w:rFonts w:ascii="Arial" w:hAnsi="Arial" w:cs="Arial"/>
          <w:sz w:val="22"/>
          <w:szCs w:val="22"/>
        </w:rPr>
        <w:t xml:space="preserve">щимся аудиторных занятий (лекций и практических занятий) и активную работу на них, но и самостоятельную учебную деятельность, на которую отводится </w:t>
      </w:r>
      <w:r>
        <w:rPr>
          <w:rFonts w:ascii="Arial" w:hAnsi="Arial" w:cs="Arial"/>
          <w:sz w:val="22"/>
          <w:szCs w:val="22"/>
        </w:rPr>
        <w:t>48</w:t>
      </w:r>
      <w:r w:rsidRPr="0024791F">
        <w:rPr>
          <w:rFonts w:ascii="Arial" w:hAnsi="Arial" w:cs="Arial"/>
          <w:sz w:val="22"/>
          <w:szCs w:val="22"/>
        </w:rPr>
        <w:t xml:space="preserve"> час</w:t>
      </w:r>
      <w:r>
        <w:rPr>
          <w:rFonts w:ascii="Arial" w:hAnsi="Arial" w:cs="Arial"/>
          <w:sz w:val="22"/>
          <w:szCs w:val="22"/>
        </w:rPr>
        <w:t xml:space="preserve">ов </w:t>
      </w:r>
      <w:r w:rsidRPr="0024791F">
        <w:rPr>
          <w:rFonts w:ascii="Arial" w:hAnsi="Arial" w:cs="Arial"/>
          <w:sz w:val="22"/>
          <w:szCs w:val="22"/>
        </w:rPr>
        <w:t>в семестре.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lastRenderedPageBreak/>
        <w:t>Самостоятельная учебная деятельность студентов по дисциплине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</w:t>
      </w:r>
      <w:r w:rsidRPr="0024791F">
        <w:rPr>
          <w:rFonts w:ascii="Arial" w:hAnsi="Arial" w:cs="Arial"/>
          <w:sz w:val="22"/>
          <w:szCs w:val="22"/>
        </w:rPr>
        <w:t>е</w:t>
      </w:r>
      <w:r w:rsidRPr="0024791F">
        <w:rPr>
          <w:rFonts w:ascii="Arial" w:hAnsi="Arial" w:cs="Arial"/>
          <w:sz w:val="22"/>
          <w:szCs w:val="22"/>
        </w:rPr>
        <w:t>кущей аттестации (контрольной работе) (примеры см. ниже).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Изучение рекомендуемой преподавателем литературы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текста главные мысли и полож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ния.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Все выполняемые студентами самостоятельно задания подлежат последующей проверке преподавателем для получения допуска к экзамену.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Для освоения дисциплины обучающимся необходимо работать с лекционными м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териалами (конспектами лекций) и практическими заданиями, размещенными на образ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вательном портале </w:t>
      </w:r>
      <w:hyperlink r:id="rId7" w:tgtFrame="_blank" w:history="1">
        <w:r w:rsidRPr="0024791F">
          <w:rPr>
            <w:rStyle w:val="ae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, основной и дополнительной литературой, выпо</w:t>
      </w:r>
      <w:r w:rsidRPr="0024791F">
        <w:rPr>
          <w:rFonts w:ascii="Arial" w:hAnsi="Arial"/>
          <w:sz w:val="22"/>
          <w:szCs w:val="22"/>
        </w:rPr>
        <w:t>л</w:t>
      </w:r>
      <w:r w:rsidRPr="0024791F">
        <w:rPr>
          <w:rFonts w:ascii="Arial" w:hAnsi="Arial"/>
          <w:sz w:val="22"/>
          <w:szCs w:val="22"/>
        </w:rPr>
        <w:t>нять задания на практических занятиях и в процессе самостоятельной работы, пройти т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кущие аттестации.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ний, а также замечания по результатам их выполнения могут размещаться на порт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ле </w:t>
      </w:r>
      <w:hyperlink r:id="rId8" w:tgtFrame="_blank" w:history="1">
        <w:r w:rsidRPr="0024791F">
          <w:rPr>
            <w:rStyle w:val="ae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 в виде индивидуальных комментариев и файлов обратной связи, с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общений форума и других элементов электронного курса.</w:t>
      </w:r>
    </w:p>
    <w:p w:rsidR="00C20C45" w:rsidRDefault="00C20C45" w:rsidP="00C20C45">
      <w:pPr>
        <w:rPr>
          <w:rStyle w:val="a8"/>
          <w:rFonts w:ascii="Arial" w:hAnsi="Arial" w:cs="Arial"/>
          <w:b w:val="0"/>
          <w:iCs/>
          <w:sz w:val="22"/>
          <w:szCs w:val="22"/>
        </w:rPr>
      </w:pPr>
    </w:p>
    <w:p w:rsidR="00C20C45" w:rsidRPr="00A76323" w:rsidRDefault="00C20C45" w:rsidP="00C20C45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A76323">
        <w:rPr>
          <w:rFonts w:ascii="Arial" w:hAnsi="Arial" w:cs="Arial"/>
          <w:b/>
          <w:sz w:val="22"/>
          <w:szCs w:val="22"/>
        </w:rPr>
        <w:t>. Учебно-методическое и информационное обеспечение дисциплины:</w:t>
      </w:r>
    </w:p>
    <w:p w:rsidR="00663851" w:rsidRPr="00633614" w:rsidRDefault="00663851" w:rsidP="00663851">
      <w:pPr>
        <w:rPr>
          <w:rFonts w:ascii="Arial" w:hAnsi="Arial" w:cs="Arial"/>
          <w:color w:val="000000"/>
          <w:sz w:val="22"/>
          <w:szCs w:val="22"/>
        </w:rPr>
      </w:pPr>
      <w:r w:rsidRPr="00633614">
        <w:rPr>
          <w:rFonts w:ascii="Arial" w:hAnsi="Arial" w:cs="Arial"/>
          <w:bCs/>
          <w:iCs/>
          <w:sz w:val="22"/>
          <w:szCs w:val="22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663851" w:rsidRPr="00633614" w:rsidTr="00323314">
        <w:trPr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Лебедева Н. М. Путешествие в гештальт. Теория и практика / Н. М. Лебедева, Е. А. Иванова. – СПб. : Речь, 2010. – 549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Ялом И. Мама и смысл жизни : психотерапевтические истории / Ирвин Ялом ; [пер. с англ. Е. Климовой]. – Москва : Эксмо, 2010. – 384 с. 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Психологическое консультирование. Групповая психотерапия / Р. Кочюнас. – 7-е изд. – Москва : Академический проект, 2010. – 464 с. – </w:t>
            </w:r>
            <w:hyperlink r:id="rId9" w:history="1"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http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://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biblioclub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ru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index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php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?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page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book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&amp;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id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=220396</w:t>
              </w:r>
            </w:hyperlink>
            <w:r w:rsidRPr="00633614">
              <w:rPr>
                <w:rFonts w:ascii="Arial" w:hAnsi="Arial" w:cs="Arial"/>
                <w:sz w:val="22"/>
                <w:szCs w:val="22"/>
              </w:rPr>
              <w:t xml:space="preserve"> (дата обращения 20.08.2015)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Групповая психотерапия. Учебное пособие для вузов / Р. Кочюнас. – 8-е изд. – Москва : Академический проект, 2014. – 222 с. – </w:t>
            </w:r>
            <w:hyperlink r:id="rId10" w:history="1"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http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://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biblioclub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ru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index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php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?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page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book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&amp;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id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=235951</w:t>
              </w:r>
            </w:hyperlink>
            <w:r w:rsidRPr="00633614">
              <w:rPr>
                <w:rFonts w:ascii="Arial" w:hAnsi="Arial" w:cs="Arial"/>
                <w:sz w:val="22"/>
                <w:szCs w:val="22"/>
              </w:rPr>
              <w:t xml:space="preserve"> (дата обращения 20.08.2015)</w:t>
            </w:r>
          </w:p>
        </w:tc>
      </w:tr>
    </w:tbl>
    <w:p w:rsidR="00663851" w:rsidRPr="00633614" w:rsidRDefault="00663851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663851" w:rsidRPr="00633614" w:rsidRDefault="00663851" w:rsidP="00663851">
      <w:pPr>
        <w:rPr>
          <w:rFonts w:ascii="Arial" w:hAnsi="Arial" w:cs="Arial"/>
          <w:color w:val="000000"/>
          <w:sz w:val="22"/>
          <w:szCs w:val="22"/>
        </w:rPr>
      </w:pPr>
      <w:r w:rsidRPr="00633614">
        <w:rPr>
          <w:rFonts w:ascii="Arial" w:hAnsi="Arial" w:cs="Arial"/>
          <w:bCs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663851" w:rsidRPr="00633614" w:rsidTr="00323314">
        <w:trPr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Бурлачук Л.Ф. Основы психотерапии / Л.Ф. Бурлачук, И.А. Грабская, А.С. Кочарян. – К.; М. : Ника центр : Алетейя , 1999. – 320 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Вьюнова Н.И. Гештальт-терапия : Учебно-методическое пособие для студентов факультетов психолого-педагогических специальностей. – Воронеж : Вороне</w:t>
            </w: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ж</w:t>
            </w: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ский государственный университет, 2008. – 102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Зинкер Д. В поисках хорошей формы: Гештальт-терапия с супружескими парами и семьями / Д. Зинкер. – М. : Класс, 2000. – 320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Малкина-Пых И.Г. Справочник практического психолога / И.Г. Малкина-Пых. – М. : ЭКСМО, 2008. – С. 113-247.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Наранхо К. Гештальттерапия / Клаудио Наранхо. – Воронеж : МОДЭК, 1995. – 304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Перлз Ф. Внутри и вне помойного ведра / Ф. Перлз. – СПб.; М. : Петербург-</w:t>
            </w:r>
            <w:r w:rsidRPr="0063361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XXI</w:t>
            </w: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век : Академия, 1997. – 224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Перлз Ф., Опыты психологии самопознания / Ф. Перлз, Р. Хефферлин, П. Гудмэн. – М. : Гиль-Эстень, 1993. – 240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Польстер И. Интегрированная психотерапия: контуры теории и практики / И. Польстер, М. Польстер. – М. : Класс, 1997. – 277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Рудестам К. Групповая психотерапия / К. Рудестам. – СПб. : Питер, 2000. – 368 с.</w:t>
            </w:r>
          </w:p>
        </w:tc>
      </w:tr>
    </w:tbl>
    <w:p w:rsidR="00663851" w:rsidRDefault="00663851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C20C45" w:rsidRPr="003F4E8C" w:rsidRDefault="00C20C45" w:rsidP="00C20C45">
      <w:pPr>
        <w:rPr>
          <w:rFonts w:ascii="Arial" w:hAnsi="Arial" w:cs="Arial"/>
          <w:iCs/>
          <w:sz w:val="22"/>
          <w:szCs w:val="22"/>
        </w:rPr>
      </w:pPr>
      <w:r w:rsidRPr="003F4E8C">
        <w:rPr>
          <w:rFonts w:ascii="Arial" w:hAnsi="Arial" w:cs="Arial"/>
          <w:iCs/>
          <w:sz w:val="22"/>
          <w:szCs w:val="22"/>
        </w:rPr>
        <w:t>в) базы данных, информационно-справочные и поисковые системы: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"Университетская библиотека online" http://biblioclub.ru/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верситета</w:t>
            </w:r>
          </w:p>
          <w:p w:rsidR="00C20C45" w:rsidRPr="000E61A3" w:rsidRDefault="00C20C45" w:rsidP="00C20C4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https://lib.vsu.ru/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Электронный учебный курс по дисциплине «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свое название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». – URL: </w:t>
            </w:r>
            <w:hyperlink w:history="1">
              <w:r w:rsidRPr="000E61A3">
                <w:rPr>
                  <w:rStyle w:val="ae"/>
                  <w:rFonts w:ascii="Arial" w:hAnsi="Arial" w:cs="Arial"/>
                  <w:sz w:val="22"/>
                  <w:szCs w:val="22"/>
                </w:rPr>
                <w:t xml:space="preserve">https:// </w:t>
              </w:r>
            </w:hyperlink>
            <w:r w:rsidRPr="000E61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адрес эл. курса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Образовательный портал «Электронный 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 ВГУ» (LMS Moodle, https://edu.vsu.ru/)</w:t>
            </w:r>
          </w:p>
        </w:tc>
      </w:tr>
    </w:tbl>
    <w:p w:rsidR="00C20C45" w:rsidRDefault="00C20C45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C20C45" w:rsidRPr="000E61A3" w:rsidRDefault="00C20C45" w:rsidP="00C20C45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919"/>
      </w:tblGrid>
      <w:tr w:rsidR="00C20C45" w:rsidRPr="000E61A3" w:rsidTr="00C20C45">
        <w:trPr>
          <w:jc w:val="center"/>
        </w:trPr>
        <w:tc>
          <w:tcPr>
            <w:tcW w:w="829" w:type="dxa"/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919" w:type="dxa"/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C20C45" w:rsidRPr="000E61A3" w:rsidTr="00C20C45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20C45" w:rsidRPr="00633614" w:rsidRDefault="00C20C45" w:rsidP="00C20C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45" w:rsidRPr="00633614" w:rsidRDefault="00C20C45" w:rsidP="00C20C4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Харин С.С. Искусство психотренинга: Заверши свой гештальт / С.С. Харин. – Мн. : Издатель В.П. Ильин, 1998. – 352 с.</w:t>
            </w:r>
          </w:p>
        </w:tc>
      </w:tr>
      <w:tr w:rsidR="00C20C45" w:rsidRPr="000E61A3" w:rsidTr="00C20C45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20C45" w:rsidRPr="00633614" w:rsidRDefault="00C20C45" w:rsidP="00C20C4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45" w:rsidRPr="00633614" w:rsidRDefault="00C20C45" w:rsidP="00C20C4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Хрестоматия по гуманистической психотерапии / сост. М. Папуш. – М. : Институт общенаучных исследований, 1995. – 302 с.</w:t>
            </w:r>
          </w:p>
        </w:tc>
      </w:tr>
    </w:tbl>
    <w:p w:rsidR="00C20C45" w:rsidRPr="00633614" w:rsidRDefault="00C20C45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C23A65" w:rsidRPr="000E61A3" w:rsidRDefault="00C23A65" w:rsidP="00C23A65">
      <w:pPr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17. Информационные технологии, используемые для реализации учебной дисц</w:t>
      </w:r>
      <w:r w:rsidRPr="000E61A3">
        <w:rPr>
          <w:rFonts w:ascii="Arial" w:hAnsi="Arial" w:cs="Arial"/>
          <w:b/>
          <w:sz w:val="22"/>
          <w:szCs w:val="22"/>
        </w:rPr>
        <w:t>и</w:t>
      </w:r>
      <w:r w:rsidRPr="000E61A3">
        <w:rPr>
          <w:rFonts w:ascii="Arial" w:hAnsi="Arial" w:cs="Arial"/>
          <w:b/>
          <w:sz w:val="22"/>
          <w:szCs w:val="22"/>
        </w:rPr>
        <w:t>плины, включая программное обеспечение и информационно-справочные системы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 реализации дисциплины используются следующие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гии: логическое построение дисциплины, установление межпредметных связей, обозн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блемные, дискуссионные и др.). На занятиях используются следующие интерактивные формы: групповое обсуждение, работа в микрогруппах, мозговой штурм и др.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Применяются электронное обучение и дистанционные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тестации. Студенты используют электронные ресурсы портала «Электронный универс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тет ВГУ» – Moodle:</w:t>
      </w:r>
      <w:hyperlink r:id="rId11" w:history="1">
        <w:r w:rsidRPr="000E61A3">
          <w:rPr>
            <w:rStyle w:val="ae"/>
            <w:rFonts w:ascii="Arial" w:hAnsi="Arial" w:cs="Arial"/>
            <w:sz w:val="22"/>
            <w:szCs w:val="22"/>
          </w:rPr>
          <w:t>URL:http://www.</w:t>
        </w:r>
        <w:r w:rsidRPr="000E61A3">
          <w:rPr>
            <w:rStyle w:val="ae"/>
            <w:rFonts w:ascii="Arial" w:hAnsi="Arial" w:cs="Arial"/>
            <w:sz w:val="22"/>
            <w:szCs w:val="22"/>
            <w:lang w:val="en-US"/>
          </w:rPr>
          <w:t>edu</w:t>
        </w:r>
        <w:r w:rsidRPr="000E61A3">
          <w:rPr>
            <w:rStyle w:val="ae"/>
            <w:rFonts w:ascii="Arial" w:hAnsi="Arial" w:cs="Arial"/>
            <w:sz w:val="22"/>
            <w:szCs w:val="22"/>
          </w:rPr>
          <w:t>.vsu.ru/</w:t>
        </w:r>
      </w:hyperlink>
      <w:r w:rsidRPr="000E61A3">
        <w:rPr>
          <w:rFonts w:ascii="Arial" w:hAnsi="Arial" w:cs="Arial"/>
          <w:sz w:val="22"/>
          <w:szCs w:val="22"/>
        </w:rPr>
        <w:t>.</w:t>
      </w:r>
    </w:p>
    <w:p w:rsidR="00C23A65" w:rsidRPr="000E61A3" w:rsidRDefault="00C23A65" w:rsidP="00C23A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23A65" w:rsidRPr="000E61A3" w:rsidRDefault="00C23A65" w:rsidP="00C23A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Мультимедийная аудитория для проведения занятий лекционного типа,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Рromethean activboard 387 pro, ноутбук Lenovo.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Лаборатория практической психологии для проведения занятий семинарского т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 xml:space="preserve">ратно-программный психодиагностический комплекс «Мультипсихометр», программный комплекс «Psychometric Expert–9 Practic+ версии», компьютерные психодиагностические методики (Методика экспресс-диагностики Мороз, Методика экспресс-диагностики Сигнал и др.). компьютер </w:t>
      </w:r>
      <w:r w:rsidRPr="000E61A3">
        <w:rPr>
          <w:rFonts w:ascii="Arial" w:hAnsi="Arial" w:cs="Arial"/>
          <w:sz w:val="22"/>
          <w:szCs w:val="22"/>
          <w:lang w:val="en-US"/>
        </w:rPr>
        <w:t>Samsung</w:t>
      </w:r>
      <w:r w:rsidRPr="000E61A3">
        <w:rPr>
          <w:rFonts w:ascii="Arial" w:hAnsi="Arial" w:cs="Arial"/>
          <w:sz w:val="22"/>
          <w:szCs w:val="22"/>
        </w:rPr>
        <w:t xml:space="preserve">, компьютер LG Plitron, ноутбук </w:t>
      </w:r>
      <w:r w:rsidRPr="000E61A3">
        <w:rPr>
          <w:rFonts w:ascii="Arial" w:hAnsi="Arial" w:cs="Arial"/>
          <w:sz w:val="22"/>
          <w:szCs w:val="22"/>
          <w:lang w:val="en-US"/>
        </w:rPr>
        <w:t>Lenovo</w:t>
      </w:r>
      <w:r w:rsidRPr="000E61A3">
        <w:rPr>
          <w:rFonts w:ascii="Arial" w:hAnsi="Arial" w:cs="Arial"/>
          <w:sz w:val="22"/>
          <w:szCs w:val="22"/>
        </w:rPr>
        <w:t xml:space="preserve"> 640, ноутбук ASUS X51RL, ноутбук HP Probook 450 G6, мультимедиапроектор </w:t>
      </w:r>
      <w:r w:rsidRPr="000E61A3">
        <w:rPr>
          <w:rFonts w:ascii="Arial" w:hAnsi="Arial" w:cs="Arial"/>
          <w:sz w:val="22"/>
          <w:szCs w:val="22"/>
          <w:lang w:val="en-US"/>
        </w:rPr>
        <w:t>NEC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NP</w:t>
      </w:r>
      <w:r w:rsidRPr="000E61A3">
        <w:rPr>
          <w:rFonts w:ascii="Arial" w:hAnsi="Arial" w:cs="Arial"/>
          <w:sz w:val="22"/>
          <w:szCs w:val="22"/>
        </w:rPr>
        <w:t>64340, мультимеди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 xml:space="preserve">проектор Sanjo </w:t>
      </w:r>
      <w:r w:rsidRPr="000E61A3">
        <w:rPr>
          <w:rFonts w:ascii="Arial" w:hAnsi="Arial" w:cs="Arial"/>
          <w:sz w:val="22"/>
          <w:szCs w:val="22"/>
          <w:lang w:val="en-US"/>
        </w:rPr>
        <w:t>PLS</w:t>
      </w:r>
      <w:r w:rsidRPr="000E61A3">
        <w:rPr>
          <w:rFonts w:ascii="Arial" w:hAnsi="Arial" w:cs="Arial"/>
          <w:sz w:val="22"/>
          <w:szCs w:val="22"/>
        </w:rPr>
        <w:t xml:space="preserve">-SW 35, принтер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Jet</w:t>
      </w:r>
      <w:r w:rsidRPr="000E61A3">
        <w:rPr>
          <w:rFonts w:ascii="Arial" w:hAnsi="Arial" w:cs="Arial"/>
          <w:sz w:val="22"/>
          <w:szCs w:val="22"/>
        </w:rPr>
        <w:t xml:space="preserve"> 1300, сканер </w:t>
      </w:r>
      <w:r w:rsidRPr="000E61A3">
        <w:rPr>
          <w:rFonts w:ascii="Arial" w:hAnsi="Arial" w:cs="Arial"/>
          <w:sz w:val="22"/>
          <w:szCs w:val="22"/>
          <w:lang w:val="en-US"/>
        </w:rPr>
        <w:t>Hewlett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Packard</w:t>
      </w:r>
      <w:r w:rsidRPr="000E61A3">
        <w:rPr>
          <w:rFonts w:ascii="Arial" w:hAnsi="Arial" w:cs="Arial"/>
          <w:sz w:val="22"/>
          <w:szCs w:val="22"/>
        </w:rPr>
        <w:t>, экран для проектора.</w:t>
      </w:r>
    </w:p>
    <w:p w:rsidR="00C23A65" w:rsidRPr="000E61A3" w:rsidRDefault="00C23A65" w:rsidP="00C23A65">
      <w:pPr>
        <w:shd w:val="clear" w:color="000000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мещение для хранения и профилактического обслуживания учебного оборудования (г. Воронеж, проспект Революции, д.24, ауд. 303): специализированная мебель, 11 компь</w:t>
      </w:r>
      <w:r w:rsidRPr="000E61A3">
        <w:rPr>
          <w:rFonts w:ascii="Arial" w:hAnsi="Arial" w:cs="Arial"/>
          <w:sz w:val="22"/>
          <w:szCs w:val="22"/>
        </w:rPr>
        <w:t>ю</w:t>
      </w:r>
      <w:r w:rsidRPr="000E61A3">
        <w:rPr>
          <w:rFonts w:ascii="Arial" w:hAnsi="Arial" w:cs="Arial"/>
          <w:sz w:val="22"/>
          <w:szCs w:val="22"/>
        </w:rPr>
        <w:t xml:space="preserve">теров (CORE I5-8400 / B365M PRO4 / DDR4 8GB / SSD 480GB / DVI / HDMI / VGA / 450Вт / </w:t>
      </w:r>
      <w:r w:rsidRPr="000E61A3">
        <w:rPr>
          <w:rFonts w:ascii="Arial" w:hAnsi="Arial" w:cs="Arial"/>
          <w:sz w:val="22"/>
          <w:szCs w:val="22"/>
        </w:rPr>
        <w:lastRenderedPageBreak/>
        <w:t xml:space="preserve">Win10pro / GW2480), интерактивная панель Lumien, 65", МФУ лазерное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LaserJet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Pro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M</w:t>
      </w:r>
      <w:r w:rsidRPr="000E61A3">
        <w:rPr>
          <w:rFonts w:ascii="Arial" w:hAnsi="Arial" w:cs="Arial"/>
          <w:sz w:val="22"/>
          <w:szCs w:val="22"/>
        </w:rPr>
        <w:t>28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(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2</w:t>
      </w:r>
      <w:r w:rsidRPr="000E61A3">
        <w:rPr>
          <w:rFonts w:ascii="Arial" w:hAnsi="Arial" w:cs="Arial"/>
          <w:sz w:val="22"/>
          <w:szCs w:val="22"/>
          <w:lang w:val="en-US"/>
        </w:rPr>
        <w:t>G</w:t>
      </w:r>
      <w:r w:rsidRPr="000E61A3">
        <w:rPr>
          <w:rFonts w:ascii="Arial" w:hAnsi="Arial" w:cs="Arial"/>
          <w:sz w:val="22"/>
          <w:szCs w:val="22"/>
        </w:rPr>
        <w:t>55</w:t>
      </w:r>
      <w:r w:rsidRPr="000E61A3">
        <w:rPr>
          <w:rFonts w:ascii="Arial" w:hAnsi="Arial" w:cs="Arial"/>
          <w:sz w:val="22"/>
          <w:szCs w:val="22"/>
          <w:lang w:val="en-US"/>
        </w:rPr>
        <w:t>A</w:t>
      </w:r>
      <w:r w:rsidRPr="000E61A3">
        <w:rPr>
          <w:rFonts w:ascii="Arial" w:hAnsi="Arial" w:cs="Arial"/>
          <w:sz w:val="22"/>
          <w:szCs w:val="22"/>
        </w:rPr>
        <w:t>).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Воронеж, проспект Революции, д.24, ауд.403): специализированная мебель, мобильный комплекс интерактивного презентационного оборудования с дистанционным управлением IQBoard DVT TN082 82"/, проектор VPL-EX435/STWP-06/1/, ноутбук HP Probook 450 G6.   </w:t>
      </w:r>
    </w:p>
    <w:p w:rsidR="00C23A65" w:rsidRDefault="00C23A65" w:rsidP="00C23A65">
      <w:pPr>
        <w:rPr>
          <w:rFonts w:ascii="Arial" w:hAnsi="Arial" w:cs="Arial"/>
          <w:sz w:val="22"/>
          <w:szCs w:val="22"/>
        </w:rPr>
      </w:pPr>
    </w:p>
    <w:p w:rsidR="00C23A65" w:rsidRPr="008C2A29" w:rsidRDefault="00C23A65" w:rsidP="00C23A65">
      <w:pPr>
        <w:pStyle w:val="11"/>
        <w:rPr>
          <w:rFonts w:ascii="Arial" w:hAnsi="Arial" w:cs="Arial"/>
          <w:b/>
          <w:i w:val="0"/>
          <w:iCs/>
          <w:sz w:val="22"/>
        </w:rPr>
      </w:pPr>
      <w:r w:rsidRPr="008C2A29">
        <w:rPr>
          <w:rFonts w:ascii="Arial" w:hAnsi="Arial" w:cs="Arial"/>
          <w:b/>
          <w:i w:val="0"/>
          <w:iCs/>
          <w:sz w:val="22"/>
        </w:rPr>
        <w:t>19. Оценочные средства для проведения текущей и промежуточной аттестаций</w:t>
      </w:r>
    </w:p>
    <w:p w:rsidR="00C23A65" w:rsidRPr="000E61A3" w:rsidRDefault="00C23A65" w:rsidP="00C23A65">
      <w:pPr>
        <w:pStyle w:val="11"/>
        <w:rPr>
          <w:rFonts w:ascii="Arial" w:hAnsi="Arial" w:cs="Arial"/>
          <w:b/>
          <w:sz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660"/>
        <w:gridCol w:w="1418"/>
        <w:gridCol w:w="2920"/>
        <w:gridCol w:w="2183"/>
      </w:tblGrid>
      <w:tr w:rsidR="00C23A65" w:rsidRPr="000E61A3" w:rsidTr="003A2077">
        <w:trPr>
          <w:tblHeader/>
        </w:trPr>
        <w:tc>
          <w:tcPr>
            <w:tcW w:w="60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266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418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н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ция(и)</w:t>
            </w:r>
          </w:p>
        </w:tc>
        <w:tc>
          <w:tcPr>
            <w:tcW w:w="292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Индикатор(ы) достижения компетенции</w:t>
            </w:r>
          </w:p>
        </w:tc>
        <w:tc>
          <w:tcPr>
            <w:tcW w:w="2183" w:type="dxa"/>
            <w:vAlign w:val="center"/>
          </w:tcPr>
          <w:p w:rsidR="00C23A65" w:rsidRPr="000E61A3" w:rsidRDefault="00C23A65" w:rsidP="003A207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Оценочные сре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д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ства </w:t>
            </w:r>
          </w:p>
        </w:tc>
      </w:tr>
      <w:tr w:rsidR="00C23A65" w:rsidRPr="000E61A3" w:rsidTr="003A2077">
        <w:tc>
          <w:tcPr>
            <w:tcW w:w="60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C23A65" w:rsidRPr="00633614" w:rsidRDefault="00C23A65" w:rsidP="003A20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Технология и техники гештальт-терапии</w:t>
            </w:r>
          </w:p>
        </w:tc>
        <w:tc>
          <w:tcPr>
            <w:tcW w:w="1418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23A65" w:rsidRPr="00C23A65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ПК-2.1, ПК-2.2.</w:t>
            </w:r>
          </w:p>
        </w:tc>
        <w:tc>
          <w:tcPr>
            <w:tcW w:w="2183" w:type="dxa"/>
          </w:tcPr>
          <w:p w:rsidR="00C23A65" w:rsidRPr="000E61A3" w:rsidRDefault="00C23A65" w:rsidP="003A2077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23A65" w:rsidRPr="000E61A3" w:rsidTr="003A2077">
        <w:tc>
          <w:tcPr>
            <w:tcW w:w="60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C23A65" w:rsidRPr="00633614" w:rsidRDefault="00C23A65" w:rsidP="003A207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Применение гештальт-терапии в различных сферах жизнедеятел</w:t>
            </w:r>
            <w:r w:rsidRPr="00633614">
              <w:rPr>
                <w:rFonts w:ascii="Arial" w:hAnsi="Arial" w:cs="Arial"/>
                <w:sz w:val="22"/>
                <w:szCs w:val="22"/>
              </w:rPr>
              <w:t>ь</w:t>
            </w:r>
            <w:r w:rsidRPr="00633614">
              <w:rPr>
                <w:rFonts w:ascii="Arial" w:hAnsi="Arial" w:cs="Arial"/>
                <w:sz w:val="22"/>
                <w:szCs w:val="22"/>
              </w:rPr>
              <w:t>ности человека</w:t>
            </w:r>
          </w:p>
        </w:tc>
        <w:tc>
          <w:tcPr>
            <w:tcW w:w="1418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23A65" w:rsidRPr="00C23A65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ПК-2.3</w:t>
            </w:r>
          </w:p>
        </w:tc>
        <w:tc>
          <w:tcPr>
            <w:tcW w:w="2183" w:type="dxa"/>
          </w:tcPr>
          <w:p w:rsidR="00C23A65" w:rsidRPr="000E61A3" w:rsidRDefault="00C23A65" w:rsidP="003A2077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</w:t>
            </w:r>
            <w:r w:rsidR="009B2830">
              <w:rPr>
                <w:rFonts w:ascii="Arial" w:hAnsi="Arial"/>
                <w:spacing w:val="-4"/>
              </w:rPr>
              <w:t>2</w:t>
            </w:r>
          </w:p>
        </w:tc>
      </w:tr>
      <w:tr w:rsidR="00C23A65" w:rsidRPr="000E61A3" w:rsidTr="003A2077">
        <w:trPr>
          <w:trHeight w:val="744"/>
        </w:trPr>
        <w:tc>
          <w:tcPr>
            <w:tcW w:w="7598" w:type="dxa"/>
            <w:gridSpan w:val="4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  <w:tc>
          <w:tcPr>
            <w:tcW w:w="2183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Перечень теор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тических вопросов</w:t>
            </w:r>
          </w:p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23A65" w:rsidRPr="000E61A3" w:rsidRDefault="00C23A65" w:rsidP="00C23A65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C23A65" w:rsidRPr="000E61A3" w:rsidRDefault="00C23A65" w:rsidP="00C23A65">
      <w:pPr>
        <w:pStyle w:val="a9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Типовые контрольные задания или иные материалы, необходимые для оце</w:t>
      </w:r>
      <w:r w:rsidRPr="000E61A3">
        <w:rPr>
          <w:rFonts w:ascii="Arial" w:hAnsi="Arial" w:cs="Arial"/>
          <w:b/>
          <w:sz w:val="22"/>
          <w:szCs w:val="22"/>
        </w:rPr>
        <w:t>н</w:t>
      </w:r>
      <w:r w:rsidRPr="000E61A3">
        <w:rPr>
          <w:rFonts w:ascii="Arial" w:hAnsi="Arial" w:cs="Arial"/>
          <w:b/>
          <w:sz w:val="22"/>
          <w:szCs w:val="22"/>
        </w:rPr>
        <w:t xml:space="preserve">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C23A65" w:rsidRPr="000E61A3" w:rsidRDefault="00C23A65" w:rsidP="00C23A65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/>
          <w:b/>
          <w:sz w:val="22"/>
          <w:szCs w:val="22"/>
        </w:rPr>
      </w:pPr>
      <w:r w:rsidRPr="000E61A3">
        <w:rPr>
          <w:rFonts w:ascii="Arial" w:hAnsi="Arial"/>
          <w:b/>
          <w:sz w:val="22"/>
          <w:szCs w:val="22"/>
        </w:rPr>
        <w:t xml:space="preserve">     </w:t>
      </w:r>
    </w:p>
    <w:p w:rsidR="00C23A65" w:rsidRPr="000E61A3" w:rsidRDefault="00C23A65" w:rsidP="00C23A65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20.1  Текущий контроль успеваемости   </w:t>
      </w:r>
    </w:p>
    <w:p w:rsidR="00C23A65" w:rsidRDefault="00C23A65" w:rsidP="00C23A65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Контрольная работа №1</w:t>
      </w:r>
    </w:p>
    <w:p w:rsidR="00C23A65" w:rsidRPr="000E61A3" w:rsidRDefault="00C23A65" w:rsidP="00C23A65">
      <w:pPr>
        <w:snapToGrid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633614">
        <w:rPr>
          <w:rFonts w:ascii="Arial" w:hAnsi="Arial" w:cs="Arial"/>
          <w:sz w:val="22"/>
          <w:szCs w:val="22"/>
        </w:rPr>
        <w:t>Технология и техники гештальттерапии</w:t>
      </w:r>
      <w:r>
        <w:rPr>
          <w:rFonts w:ascii="Arial" w:hAnsi="Arial" w:cs="Arial"/>
          <w:sz w:val="22"/>
          <w:szCs w:val="22"/>
        </w:rPr>
        <w:t>»</w:t>
      </w:r>
    </w:p>
    <w:p w:rsidR="00C23A65" w:rsidRDefault="00C23A65" w:rsidP="00C23A65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585AEA" w:rsidRDefault="003A2077" w:rsidP="00585AEA">
      <w:pPr>
        <w:numPr>
          <w:ilvl w:val="0"/>
          <w:numId w:val="23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Характеристика терапевтического процесса.</w:t>
      </w:r>
    </w:p>
    <w:p w:rsidR="003A2077" w:rsidRPr="00633614" w:rsidRDefault="003A2077" w:rsidP="00585AEA">
      <w:pPr>
        <w:numPr>
          <w:ilvl w:val="0"/>
          <w:numId w:val="23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Экспериментирование в гештальттерапии.</w:t>
      </w:r>
    </w:p>
    <w:p w:rsidR="00C23A65" w:rsidRDefault="00C23A65" w:rsidP="00C23A65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3A2077" w:rsidRDefault="003A2077" w:rsidP="003A2077">
      <w:pPr>
        <w:numPr>
          <w:ilvl w:val="0"/>
          <w:numId w:val="20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Взаимоотношения терапевта и клиента.</w:t>
      </w:r>
      <w:r w:rsidRPr="003A2077">
        <w:rPr>
          <w:rFonts w:ascii="Arial" w:hAnsi="Arial" w:cs="Arial"/>
          <w:sz w:val="22"/>
          <w:szCs w:val="22"/>
        </w:rPr>
        <w:t xml:space="preserve"> </w:t>
      </w:r>
    </w:p>
    <w:p w:rsidR="00C23A65" w:rsidRDefault="003A2077" w:rsidP="003A2077">
      <w:pPr>
        <w:numPr>
          <w:ilvl w:val="0"/>
          <w:numId w:val="20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Основные техники в гештальттерапии.</w:t>
      </w:r>
    </w:p>
    <w:p w:rsidR="003A2077" w:rsidRDefault="003A2077" w:rsidP="00C23A65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C23A65" w:rsidRPr="001E4737" w:rsidRDefault="00C23A65" w:rsidP="00C23A65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4737">
        <w:rPr>
          <w:rFonts w:ascii="Arial" w:hAnsi="Arial" w:cs="Arial"/>
          <w:b/>
          <w:bCs/>
          <w:sz w:val="22"/>
          <w:szCs w:val="22"/>
        </w:rPr>
        <w:t>Контрольная работа №2</w:t>
      </w:r>
    </w:p>
    <w:p w:rsidR="00C23A65" w:rsidRPr="001E4737" w:rsidRDefault="00C23A65" w:rsidP="00C23A65">
      <w:pPr>
        <w:tabs>
          <w:tab w:val="right" w:leader="underscore" w:pos="963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«</w:t>
      </w:r>
      <w:r w:rsidR="003A2077" w:rsidRPr="00633614">
        <w:rPr>
          <w:rFonts w:ascii="Arial" w:hAnsi="Arial" w:cs="Arial"/>
          <w:sz w:val="22"/>
          <w:szCs w:val="22"/>
        </w:rPr>
        <w:t>Применение гештальттерапии в различных сферах жизнедеятельности человека</w:t>
      </w:r>
      <w:r>
        <w:rPr>
          <w:rFonts w:ascii="Arial" w:hAnsi="Arial" w:cs="Arial"/>
          <w:sz w:val="22"/>
          <w:szCs w:val="22"/>
        </w:rPr>
        <w:t>»</w:t>
      </w:r>
    </w:p>
    <w:p w:rsidR="00C23A65" w:rsidRDefault="00C23A65" w:rsidP="00C23A65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3A2077" w:rsidRDefault="003A2077" w:rsidP="003A2077">
      <w:pPr>
        <w:numPr>
          <w:ilvl w:val="0"/>
          <w:numId w:val="21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Семейная гештальттерапия.</w:t>
      </w:r>
    </w:p>
    <w:p w:rsidR="003A2077" w:rsidRPr="00633614" w:rsidRDefault="003A2077" w:rsidP="003A2077">
      <w:pPr>
        <w:numPr>
          <w:ilvl w:val="0"/>
          <w:numId w:val="21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Возможности гештальттерапии в работе с людьми разного возраста с ОВЗ.</w:t>
      </w:r>
    </w:p>
    <w:p w:rsidR="00C23A65" w:rsidRDefault="00C23A65" w:rsidP="00C23A65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C23A65" w:rsidRDefault="003A2077" w:rsidP="00C23A65">
      <w:pPr>
        <w:numPr>
          <w:ilvl w:val="0"/>
          <w:numId w:val="19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Гештальттерапия в медицине, организационном консультировании.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23A65" w:rsidRPr="001E4737" w:rsidRDefault="003A2077" w:rsidP="00C23A65">
      <w:pPr>
        <w:numPr>
          <w:ilvl w:val="0"/>
          <w:numId w:val="19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Гештальттерапия в образовании.</w:t>
      </w:r>
    </w:p>
    <w:p w:rsidR="00C23A65" w:rsidRDefault="00C23A65" w:rsidP="00C23A65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C23A65" w:rsidRPr="000E61A3" w:rsidRDefault="00C23A65" w:rsidP="00C23A65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0E61A3">
        <w:rPr>
          <w:rFonts w:ascii="Arial" w:hAnsi="Arial" w:cs="Arial"/>
          <w:b/>
          <w:i/>
          <w:sz w:val="22"/>
          <w:szCs w:val="22"/>
        </w:rPr>
        <w:t>шкала</w:t>
      </w:r>
      <w:r w:rsidRPr="000E61A3">
        <w:rPr>
          <w:rFonts w:ascii="Arial" w:hAnsi="Arial" w:cs="Arial"/>
          <w:sz w:val="22"/>
          <w:szCs w:val="22"/>
        </w:rPr>
        <w:t xml:space="preserve"> оценок. </w:t>
      </w:r>
      <w:r w:rsidRPr="000E61A3">
        <w:rPr>
          <w:rFonts w:ascii="Arial" w:hAnsi="Arial" w:cs="Arial"/>
          <w:b/>
          <w:i/>
          <w:sz w:val="22"/>
          <w:szCs w:val="22"/>
        </w:rPr>
        <w:t>Критерии</w:t>
      </w:r>
      <w:r w:rsidRPr="000E61A3">
        <w:rPr>
          <w:rFonts w:ascii="Arial" w:hAnsi="Arial" w:cs="Arial"/>
          <w:sz w:val="22"/>
          <w:szCs w:val="22"/>
        </w:rPr>
        <w:t xml:space="preserve"> оценки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компетенций (резул</w:t>
      </w:r>
      <w:r w:rsidRPr="000E61A3">
        <w:rPr>
          <w:rFonts w:ascii="Arial" w:hAnsi="Arial" w:cs="Arial"/>
          <w:sz w:val="22"/>
          <w:szCs w:val="22"/>
          <w:lang w:eastAsia="en-US"/>
        </w:rPr>
        <w:t>ь</w:t>
      </w:r>
      <w:r w:rsidRPr="000E61A3">
        <w:rPr>
          <w:rFonts w:ascii="Arial" w:hAnsi="Arial" w:cs="Arial"/>
          <w:sz w:val="22"/>
          <w:szCs w:val="22"/>
          <w:lang w:eastAsia="en-US"/>
        </w:rPr>
        <w:t>татов обучения) при текущей аттестации (выполнении контрольных работ)</w:t>
      </w:r>
      <w:r w:rsidRPr="000E61A3">
        <w:rPr>
          <w:rFonts w:ascii="Arial" w:hAnsi="Arial" w:cs="Arial"/>
          <w:sz w:val="22"/>
          <w:szCs w:val="22"/>
        </w:rPr>
        <w:t>: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ний даны правильные, полные и глубокие ответы, раскрывающие уверенное знание ст</w:t>
      </w:r>
      <w:r w:rsidRPr="000E61A3">
        <w:rPr>
          <w:rFonts w:ascii="Arial" w:hAnsi="Arial" w:cs="Arial"/>
          <w:bCs/>
          <w:sz w:val="22"/>
          <w:szCs w:val="22"/>
        </w:rPr>
        <w:t>у</w:t>
      </w:r>
      <w:r w:rsidRPr="000E61A3">
        <w:rPr>
          <w:rFonts w:ascii="Arial" w:hAnsi="Arial" w:cs="Arial"/>
          <w:bCs/>
          <w:sz w:val="22"/>
          <w:szCs w:val="22"/>
        </w:rPr>
        <w:t>дентом понятий, законов, закономерностей, принципов, фактов, содержащихся в конкре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>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</w:t>
      </w:r>
      <w:r w:rsidRPr="000E61A3">
        <w:rPr>
          <w:rFonts w:ascii="Arial" w:hAnsi="Arial" w:cs="Arial"/>
          <w:bCs/>
          <w:sz w:val="22"/>
          <w:szCs w:val="22"/>
        </w:rPr>
        <w:t>с</w:t>
      </w:r>
      <w:r w:rsidRPr="000E61A3">
        <w:rPr>
          <w:rFonts w:ascii="Arial" w:hAnsi="Arial" w:cs="Arial"/>
          <w:bCs/>
          <w:sz w:val="22"/>
          <w:szCs w:val="22"/>
        </w:rPr>
        <w:t>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lastRenderedPageBreak/>
        <w:t>– оценка «хорошо» выставляется, если не менее чем на две трети всех заданий даны правильные, полные и глубокие ответы, раскрывающие достаточное знание студе</w:t>
      </w:r>
      <w:r w:rsidRPr="000E61A3">
        <w:rPr>
          <w:rFonts w:ascii="Arial" w:hAnsi="Arial" w:cs="Arial"/>
          <w:bCs/>
          <w:sz w:val="22"/>
          <w:szCs w:val="22"/>
        </w:rPr>
        <w:t>н</w:t>
      </w:r>
      <w:r w:rsidRPr="000E61A3">
        <w:rPr>
          <w:rFonts w:ascii="Arial" w:hAnsi="Arial" w:cs="Arial"/>
          <w:bCs/>
          <w:sz w:val="22"/>
          <w:szCs w:val="22"/>
        </w:rPr>
        <w:t>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</w:t>
      </w:r>
      <w:r w:rsidRPr="000E61A3">
        <w:rPr>
          <w:rFonts w:ascii="Arial" w:hAnsi="Arial" w:cs="Arial"/>
          <w:bCs/>
          <w:sz w:val="22"/>
          <w:szCs w:val="22"/>
        </w:rPr>
        <w:t>к</w:t>
      </w:r>
      <w:r w:rsidRPr="000E61A3">
        <w:rPr>
          <w:rFonts w:ascii="Arial" w:hAnsi="Arial" w:cs="Arial"/>
          <w:bCs/>
          <w:sz w:val="22"/>
          <w:szCs w:val="22"/>
        </w:rPr>
        <w:t>товке и объяснении практических ситуаций, а также недостаточную ясность собственной профессиональной позиции;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правильно выполнено не м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нее половины всех заданий, при этом допускается недостаточная полнота и глубина о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>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сформированность у него аналитико-синтетических операций, затрудн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ния в их применении при изложении изучаемого материала; фрагментарное использов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ние теоретических знаний при трактовке и объяснении практических ситуаций, несфо</w:t>
      </w:r>
      <w:r w:rsidRPr="000E61A3">
        <w:rPr>
          <w:rFonts w:ascii="Arial" w:hAnsi="Arial" w:cs="Arial"/>
          <w:bCs/>
          <w:sz w:val="22"/>
          <w:szCs w:val="22"/>
        </w:rPr>
        <w:t>р</w:t>
      </w:r>
      <w:r w:rsidRPr="000E61A3">
        <w:rPr>
          <w:rFonts w:ascii="Arial" w:hAnsi="Arial" w:cs="Arial"/>
          <w:bCs/>
          <w:sz w:val="22"/>
          <w:szCs w:val="22"/>
        </w:rPr>
        <w:t>мированность собственной профессиональной позиции;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с минимально необходимым уровнем решения выполнено менее половины всех заданий, ответы демонстрируют 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знание или поверхностное знание студентом понятий, законов, закономерностей, принц</w:t>
      </w:r>
      <w:r w:rsidRPr="000E61A3">
        <w:rPr>
          <w:rFonts w:ascii="Arial" w:hAnsi="Arial" w:cs="Arial"/>
          <w:bCs/>
          <w:sz w:val="22"/>
          <w:szCs w:val="22"/>
        </w:rPr>
        <w:t>и</w:t>
      </w:r>
      <w:r w:rsidRPr="000E61A3">
        <w:rPr>
          <w:rFonts w:ascii="Arial" w:hAnsi="Arial" w:cs="Arial"/>
          <w:bCs/>
          <w:sz w:val="22"/>
          <w:szCs w:val="22"/>
        </w:rPr>
        <w:t>пов, фактов, содержащихся в конкретных материалах по теме; несформированность у него аналитико-синтетических операций; неумение использовать теоретические знания при трактовке и объяснении практических ситуаций, несформированность собственной профессиональной позиции.</w:t>
      </w:r>
    </w:p>
    <w:p w:rsidR="00C23A65" w:rsidRPr="000E61A3" w:rsidRDefault="00C23A65" w:rsidP="00C23A65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23A65" w:rsidRDefault="00C23A65" w:rsidP="00493E03">
      <w:pPr>
        <w:pStyle w:val="a9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Промежуточная аттестация</w:t>
      </w:r>
    </w:p>
    <w:p w:rsidR="00493E03" w:rsidRPr="000E61A3" w:rsidRDefault="00493E03" w:rsidP="00493E03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Промежуточная аттестация по дисциплине (</w:t>
      </w:r>
      <w:r>
        <w:rPr>
          <w:rFonts w:ascii="Arial" w:hAnsi="Arial" w:cs="Arial"/>
          <w:sz w:val="22"/>
          <w:szCs w:val="22"/>
        </w:rPr>
        <w:t>зачет</w:t>
      </w:r>
      <w:r w:rsidRPr="000E61A3">
        <w:rPr>
          <w:rFonts w:ascii="Arial" w:hAnsi="Arial" w:cs="Arial"/>
          <w:sz w:val="22"/>
          <w:szCs w:val="22"/>
        </w:rPr>
        <w:t>) осуществляется с помощью следующих оценочных средств: теоретических вопросов. В контрольно-измерительный материал включаются два теоретических вопроса.</w:t>
      </w:r>
    </w:p>
    <w:p w:rsidR="00493E03" w:rsidRPr="000E61A3" w:rsidRDefault="00493E03" w:rsidP="00493E03">
      <w:pPr>
        <w:pStyle w:val="a9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Вопросы к промежуточной аттестации (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 – 7 семестр)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Фредерик (Фриц) Перлз: человек и психолог.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>История становления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3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>Гештальттерапия в России.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4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>Понятие о гештальттерапии. Ее цель и задачи.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5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>Теоретические основы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6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Базовые идеи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7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Гештальтпсихология и гештальттерапия.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8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Психоанализ и гештальттерапия.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Экзистенциализм и гештальттерапия.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>Феноменология и гештальттерапия.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Теория поля в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Диалог в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Теория В. Райха о телесных проявлениях психологических проблем.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Развитие личности в теории В. Райха.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Идеи В. Райха и А. Лоуэна в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Индивидуум в гештальттерапии. Его целостность и структурность.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Анализ базовых понятий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понятий гештальттерапии: фигура и фон; здесь, сейчас и как; поле и система.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понятий гештальттерапии: сознавание; взаимодополняющие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тивоположности; процесс.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понятий гештальттерапии: незакрытый гештальт; тревожность; зрелость.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понятий гештальттерапии: цикл опыта; способность к ответстве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ности.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понятий гештальттерапии: креативность и воображение; экспер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ментирование.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23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понятий гештальттерапии: творческое приспособление, эмоци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нальное и телесное участие.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понятий гештальттерапии: индивидуум в группе; отношение си</w:t>
            </w:r>
            <w:r w:rsidRPr="00633614">
              <w:rPr>
                <w:rFonts w:ascii="Arial" w:hAnsi="Arial" w:cs="Arial"/>
                <w:sz w:val="22"/>
                <w:szCs w:val="22"/>
              </w:rPr>
              <w:t>м</w:t>
            </w:r>
            <w:r w:rsidRPr="00633614">
              <w:rPr>
                <w:rFonts w:ascii="Arial" w:hAnsi="Arial" w:cs="Arial"/>
                <w:sz w:val="22"/>
                <w:szCs w:val="22"/>
              </w:rPr>
              <w:t>патии; агрессивность.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Проблемы регуляции границы контакта в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Понятие границы контакта. Сопротивление и граница контакта.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Основные типы регуляции границы контакта.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интроекции и проекции.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конфлюэнции и дефлексии.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Способы регуляции границы контакта и онтогенетическое развитие человека.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Пути психологического роста человека в гештальте.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терапевтического процесса.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Взаимоотношения терапевта и клиента.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Стратегии вмешательства.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Основные техники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контактирования с окружающим и их применение в работе с детьми и взрослыми.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сознавания и их применение в работе с детьми и взрослыми.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различными видами сопротивлений.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Рекомендации по экспериментированию в гештальттерапии.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Применение гештальттерапии в различных сферах жизнедеятельности человека.</w:t>
            </w:r>
          </w:p>
        </w:tc>
      </w:tr>
    </w:tbl>
    <w:p w:rsidR="00323314" w:rsidRDefault="00323314" w:rsidP="00F422EA">
      <w:pPr>
        <w:rPr>
          <w:rFonts w:ascii="Arial" w:hAnsi="Arial" w:cs="Arial"/>
          <w:b/>
          <w:bCs/>
          <w:sz w:val="22"/>
          <w:szCs w:val="22"/>
        </w:rPr>
      </w:pPr>
    </w:p>
    <w:p w:rsidR="00493E03" w:rsidRPr="000E61A3" w:rsidRDefault="00493E03" w:rsidP="00493E03">
      <w:pPr>
        <w:tabs>
          <w:tab w:val="center" w:pos="4536"/>
          <w:tab w:val="right" w:pos="9072"/>
        </w:tabs>
        <w:ind w:firstLine="567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0E61A3">
        <w:rPr>
          <w:rFonts w:ascii="Arial" w:eastAsia="Calibri" w:hAnsi="Arial" w:cs="Arial"/>
          <w:sz w:val="22"/>
          <w:szCs w:val="22"/>
        </w:rPr>
        <w:t xml:space="preserve">Для оценивания результатов обучения на </w:t>
      </w:r>
      <w:r w:rsidR="00A71092">
        <w:rPr>
          <w:rFonts w:ascii="Arial" w:eastAsia="Calibri" w:hAnsi="Arial" w:cs="Arial"/>
          <w:sz w:val="22"/>
          <w:szCs w:val="22"/>
        </w:rPr>
        <w:t>зачете</w:t>
      </w:r>
      <w:r w:rsidRPr="000E61A3">
        <w:rPr>
          <w:rFonts w:ascii="Arial" w:eastAsia="Calibri" w:hAnsi="Arial" w:cs="Arial"/>
          <w:sz w:val="22"/>
          <w:szCs w:val="22"/>
        </w:rPr>
        <w:t xml:space="preserve"> используются следующие 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пок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а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затели:</w:t>
      </w:r>
    </w:p>
    <w:p w:rsidR="00493E03" w:rsidRPr="000E61A3" w:rsidRDefault="00493E03" w:rsidP="00493E03">
      <w:pPr>
        <w:numPr>
          <w:ilvl w:val="0"/>
          <w:numId w:val="22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знание содержания учебного материала; </w:t>
      </w:r>
    </w:p>
    <w:p w:rsidR="00493E03" w:rsidRPr="000E61A3" w:rsidRDefault="00493E03" w:rsidP="00493E03">
      <w:pPr>
        <w:numPr>
          <w:ilvl w:val="0"/>
          <w:numId w:val="22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 знание </w:t>
      </w:r>
      <w:r w:rsidRPr="000E61A3">
        <w:rPr>
          <w:rFonts w:ascii="Arial" w:hAnsi="Arial" w:cs="Arial"/>
          <w:color w:val="000000"/>
          <w:sz w:val="22"/>
          <w:szCs w:val="22"/>
        </w:rPr>
        <w:t>теоретических оснований изучения исследовательских, творческих и управленческих задач в сфере преподавательской деятельности в вузе;</w:t>
      </w:r>
    </w:p>
    <w:p w:rsidR="00493E03" w:rsidRPr="000E61A3" w:rsidRDefault="00493E03" w:rsidP="00493E0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3) умение связывать теоретические положения психологии высшей школы с област</w:t>
      </w:r>
      <w:r w:rsidRPr="000E61A3">
        <w:rPr>
          <w:rFonts w:ascii="Arial" w:hAnsi="Arial" w:cs="Arial"/>
          <w:sz w:val="22"/>
          <w:szCs w:val="22"/>
        </w:rPr>
        <w:t>я</w:t>
      </w:r>
      <w:r w:rsidRPr="000E61A3">
        <w:rPr>
          <w:rFonts w:ascii="Arial" w:hAnsi="Arial" w:cs="Arial"/>
          <w:sz w:val="22"/>
          <w:szCs w:val="22"/>
        </w:rPr>
        <w:t>ми их практического применения;</w:t>
      </w:r>
    </w:p>
    <w:p w:rsidR="00493E03" w:rsidRPr="000E61A3" w:rsidRDefault="00493E03" w:rsidP="00493E03">
      <w:pPr>
        <w:ind w:firstLine="425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4) умение проектировать и реализовывать современный образовательный процесс; организовывать научно-исследовательскую деятельность;</w:t>
      </w:r>
    </w:p>
    <w:p w:rsidR="00493E03" w:rsidRPr="000E61A3" w:rsidRDefault="00493E03" w:rsidP="00493E0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5) умение обоснованно </w:t>
      </w:r>
      <w:r w:rsidRPr="000E61A3">
        <w:rPr>
          <w:rFonts w:ascii="Arial" w:hAnsi="Arial" w:cs="Arial"/>
          <w:sz w:val="22"/>
          <w:szCs w:val="22"/>
          <w:lang w:eastAsia="en-US"/>
        </w:rPr>
        <w:t>выбирать</w:t>
      </w:r>
      <w:r w:rsidRPr="000E61A3">
        <w:rPr>
          <w:rFonts w:ascii="Arial" w:hAnsi="Arial" w:cs="Arial"/>
          <w:sz w:val="22"/>
          <w:szCs w:val="22"/>
        </w:rPr>
        <w:t xml:space="preserve"> и реализовывать </w:t>
      </w:r>
      <w:r w:rsidRPr="000E61A3">
        <w:rPr>
          <w:rFonts w:ascii="Arial" w:hAnsi="Arial" w:cs="Arial"/>
          <w:color w:val="000000"/>
          <w:sz w:val="22"/>
          <w:szCs w:val="22"/>
        </w:rPr>
        <w:t xml:space="preserve">методики </w:t>
      </w:r>
      <w:r w:rsidRPr="000E61A3">
        <w:rPr>
          <w:rFonts w:ascii="Arial" w:hAnsi="Arial" w:cs="Arial"/>
          <w:sz w:val="22"/>
          <w:szCs w:val="22"/>
          <w:lang w:eastAsia="en-US"/>
        </w:rPr>
        <w:t>анализа и синтеза р</w:t>
      </w:r>
      <w:r w:rsidRPr="000E61A3">
        <w:rPr>
          <w:rFonts w:ascii="Arial" w:hAnsi="Arial" w:cs="Arial"/>
          <w:sz w:val="22"/>
          <w:szCs w:val="22"/>
          <w:lang w:eastAsia="en-US"/>
        </w:rPr>
        <w:t>е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альной психолого-педагогической ситуации в решении задач личностно-профессионального становления </w:t>
      </w:r>
      <w:r>
        <w:rPr>
          <w:rFonts w:ascii="Arial" w:hAnsi="Arial" w:cs="Arial"/>
          <w:sz w:val="22"/>
          <w:szCs w:val="22"/>
          <w:lang w:eastAsia="en-US"/>
        </w:rPr>
        <w:t>бакалавров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в вузе</w:t>
      </w:r>
      <w:r w:rsidRPr="000E61A3">
        <w:rPr>
          <w:rFonts w:ascii="Arial" w:hAnsi="Arial" w:cs="Arial"/>
          <w:sz w:val="22"/>
          <w:szCs w:val="22"/>
        </w:rPr>
        <w:t>;</w:t>
      </w:r>
    </w:p>
    <w:p w:rsidR="00493E03" w:rsidRPr="000E61A3" w:rsidRDefault="00493E03" w:rsidP="00493E0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6)  умение организовывать продуктивное общение с участниками образовательного процесса с учетом социально-психологических закономерностей общения и межличнос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ного взаимодействия, этических норм.</w:t>
      </w:r>
    </w:p>
    <w:p w:rsidR="00493E03" w:rsidRDefault="00493E03" w:rsidP="00493E03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55AD9"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</w:t>
      </w:r>
      <w:r>
        <w:rPr>
          <w:rFonts w:ascii="Arial" w:hAnsi="Arial" w:cs="Arial"/>
          <w:sz w:val="22"/>
          <w:szCs w:val="22"/>
        </w:rPr>
        <w:t xml:space="preserve"> </w:t>
      </w:r>
      <w:r w:rsidRPr="00E55AD9">
        <w:rPr>
          <w:rFonts w:ascii="Arial" w:hAnsi="Arial" w:cs="Arial"/>
          <w:b/>
          <w:i/>
          <w:sz w:val="22"/>
          <w:szCs w:val="22"/>
        </w:rPr>
        <w:t>шкала: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493E03">
        <w:rPr>
          <w:rFonts w:ascii="Arial" w:hAnsi="Arial" w:cs="Arial"/>
          <w:bCs/>
          <w:iCs/>
          <w:sz w:val="22"/>
          <w:szCs w:val="22"/>
        </w:rPr>
        <w:t>зачтено, не зачтено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493E03" w:rsidRPr="000E61A3" w:rsidRDefault="00493E03" w:rsidP="00493E03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Соотношение показателей, критериев и шкалы оценивания результатов об</w:t>
      </w:r>
      <w:r w:rsidRPr="000E61A3">
        <w:rPr>
          <w:rFonts w:ascii="Arial" w:hAnsi="Arial" w:cs="Arial"/>
          <w:b/>
          <w:sz w:val="22"/>
          <w:szCs w:val="22"/>
        </w:rPr>
        <w:t>у</w:t>
      </w:r>
      <w:r w:rsidRPr="000E61A3">
        <w:rPr>
          <w:rFonts w:ascii="Arial" w:hAnsi="Arial" w:cs="Arial"/>
          <w:b/>
          <w:sz w:val="22"/>
          <w:szCs w:val="22"/>
        </w:rPr>
        <w:t>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0"/>
        <w:gridCol w:w="1800"/>
        <w:gridCol w:w="1620"/>
      </w:tblGrid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 сформирова</w:t>
            </w:r>
            <w:r w:rsidRPr="000E61A3">
              <w:rPr>
                <w:rFonts w:ascii="Arial" w:hAnsi="Arial" w:cs="Arial"/>
                <w:sz w:val="22"/>
                <w:szCs w:val="22"/>
              </w:rPr>
              <w:t>н</w:t>
            </w:r>
            <w:r w:rsidRPr="000E61A3">
              <w:rPr>
                <w:rFonts w:ascii="Arial" w:hAnsi="Arial" w:cs="Arial"/>
                <w:sz w:val="22"/>
                <w:szCs w:val="22"/>
              </w:rPr>
              <w:t>ности комп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тенций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Шкала оц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нок</w:t>
            </w:r>
          </w:p>
        </w:tc>
      </w:tr>
      <w:tr w:rsidR="00493E03" w:rsidRPr="000E61A3" w:rsidTr="00493E03">
        <w:trPr>
          <w:trHeight w:val="169"/>
        </w:trPr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33614">
              <w:rPr>
                <w:rFonts w:ascii="Arial" w:hAnsi="Arial" w:cs="Arial"/>
                <w:sz w:val="22"/>
                <w:szCs w:val="22"/>
              </w:rPr>
              <w:t>истематические и глубокие знания учебного матер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t>ала, владеет базовыми понятиями, свободно выпо</w:t>
            </w:r>
            <w:r w:rsidRPr="00633614">
              <w:rPr>
                <w:rFonts w:ascii="Arial" w:hAnsi="Arial" w:cs="Arial"/>
                <w:sz w:val="22"/>
                <w:szCs w:val="22"/>
              </w:rPr>
              <w:t>л</w:t>
            </w:r>
            <w:r w:rsidRPr="00633614">
              <w:rPr>
                <w:rFonts w:ascii="Arial" w:hAnsi="Arial" w:cs="Arial"/>
                <w:sz w:val="22"/>
                <w:szCs w:val="22"/>
              </w:rPr>
              <w:t>няет задания, предусмотренные программой; проя</w:t>
            </w:r>
            <w:r w:rsidRPr="00633614">
              <w:rPr>
                <w:rFonts w:ascii="Arial" w:hAnsi="Arial" w:cs="Arial"/>
                <w:sz w:val="22"/>
                <w:szCs w:val="22"/>
              </w:rPr>
              <w:t>в</w:t>
            </w:r>
            <w:r w:rsidRPr="00633614">
              <w:rPr>
                <w:rFonts w:ascii="Arial" w:hAnsi="Arial" w:cs="Arial"/>
                <w:sz w:val="22"/>
                <w:szCs w:val="22"/>
              </w:rPr>
              <w:t>ляет творческие способности в изложении, понимании программного материала. Способен преломлять те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ретические знания к практике будущей професси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нальной деятельности.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633614">
              <w:rPr>
                <w:rFonts w:ascii="Arial" w:hAnsi="Arial" w:cs="Arial"/>
                <w:sz w:val="22"/>
                <w:szCs w:val="22"/>
              </w:rPr>
              <w:t>олное знание учебного материала, ориентируется в базовых понятиях, успешно выполняет задания, предусмотренные программой. Освоил основные з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кономерности курса в их значении для приобретаемой профессии. В целом способен преломлять теоретич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ские знания к практике будущей профессиональной деятельности.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 xml:space="preserve">Базовый </w:t>
            </w:r>
          </w:p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бнаруживает знание основного учебного материала, справляется с выполнением заданий, предусмотре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программой. Допускает погрешности в ответе и при выполнении заданий. Испытывает затруднения в соотнесении теоретических знаний с практикой буд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>щей профессиональной деятельности.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</w:t>
            </w:r>
            <w:r w:rsidRPr="000E61A3">
              <w:rPr>
                <w:rFonts w:ascii="Arial" w:hAnsi="Arial" w:cs="Arial"/>
                <w:sz w:val="22"/>
                <w:szCs w:val="22"/>
              </w:rPr>
              <w:t>а</w:t>
            </w:r>
            <w:r w:rsidRPr="000E61A3">
              <w:rPr>
                <w:rFonts w:ascii="Arial" w:hAnsi="Arial" w:cs="Arial"/>
                <w:sz w:val="22"/>
                <w:szCs w:val="22"/>
              </w:rPr>
              <w:t>циях по отношению к вопросам контрольно-измерительного материала).</w:t>
            </w:r>
          </w:p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23A65" w:rsidRPr="00633614" w:rsidRDefault="00C23A65" w:rsidP="00F422EA">
      <w:pPr>
        <w:rPr>
          <w:rFonts w:ascii="Arial" w:hAnsi="Arial" w:cs="Arial"/>
          <w:b/>
          <w:bCs/>
          <w:sz w:val="22"/>
          <w:szCs w:val="22"/>
        </w:rPr>
      </w:pPr>
    </w:p>
    <w:sectPr w:rsidR="00C23A65" w:rsidRPr="00633614" w:rsidSect="00917F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11"/>
    <w:multiLevelType w:val="hybridMultilevel"/>
    <w:tmpl w:val="6AC44372"/>
    <w:lvl w:ilvl="0" w:tplc="3C6C84D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8120A3"/>
    <w:multiLevelType w:val="hybridMultilevel"/>
    <w:tmpl w:val="7DC4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79C"/>
    <w:multiLevelType w:val="hybridMultilevel"/>
    <w:tmpl w:val="66B8FB62"/>
    <w:lvl w:ilvl="0" w:tplc="51967914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166B3351"/>
    <w:multiLevelType w:val="hybridMultilevel"/>
    <w:tmpl w:val="6D2A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A6E2B"/>
    <w:multiLevelType w:val="hybridMultilevel"/>
    <w:tmpl w:val="D814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6C1D"/>
    <w:multiLevelType w:val="hybridMultilevel"/>
    <w:tmpl w:val="4A0E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D116B5"/>
    <w:multiLevelType w:val="hybridMultilevel"/>
    <w:tmpl w:val="E9ECC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760FB"/>
    <w:multiLevelType w:val="hybridMultilevel"/>
    <w:tmpl w:val="C4F8F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44439"/>
    <w:multiLevelType w:val="hybridMultilevel"/>
    <w:tmpl w:val="5F3ACB20"/>
    <w:lvl w:ilvl="0" w:tplc="6228114E">
      <w:start w:val="2"/>
      <w:numFmt w:val="decimalZero"/>
      <w:lvlText w:val="%1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04EA8"/>
    <w:multiLevelType w:val="multilevel"/>
    <w:tmpl w:val="5FC6CA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81168B1"/>
    <w:multiLevelType w:val="hybridMultilevel"/>
    <w:tmpl w:val="6E8A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0BE8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D6983"/>
    <w:multiLevelType w:val="hybridMultilevel"/>
    <w:tmpl w:val="24AAD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D6BD6"/>
    <w:multiLevelType w:val="hybridMultilevel"/>
    <w:tmpl w:val="8710F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DF3536"/>
    <w:multiLevelType w:val="hybridMultilevel"/>
    <w:tmpl w:val="AE5A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8F368B"/>
    <w:multiLevelType w:val="hybridMultilevel"/>
    <w:tmpl w:val="7AD2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15"/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4"/>
  </w:num>
  <w:num w:numId="12">
    <w:abstractNumId w:val="13"/>
  </w:num>
  <w:num w:numId="13">
    <w:abstractNumId w:val="20"/>
  </w:num>
  <w:num w:numId="14">
    <w:abstractNumId w:val="5"/>
  </w:num>
  <w:num w:numId="15">
    <w:abstractNumId w:val="12"/>
  </w:num>
  <w:num w:numId="16">
    <w:abstractNumId w:val="6"/>
  </w:num>
  <w:num w:numId="17">
    <w:abstractNumId w:val="0"/>
  </w:num>
  <w:num w:numId="18">
    <w:abstractNumId w:val="1"/>
  </w:num>
  <w:num w:numId="19">
    <w:abstractNumId w:val="19"/>
  </w:num>
  <w:num w:numId="20">
    <w:abstractNumId w:val="18"/>
  </w:num>
  <w:num w:numId="21">
    <w:abstractNumId w:val="8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5F524F"/>
    <w:rsid w:val="00012B3E"/>
    <w:rsid w:val="000A6878"/>
    <w:rsid w:val="000B7D39"/>
    <w:rsid w:val="000C1F00"/>
    <w:rsid w:val="000C3AEB"/>
    <w:rsid w:val="000D3E49"/>
    <w:rsid w:val="000E35C9"/>
    <w:rsid w:val="000E4AA3"/>
    <w:rsid w:val="00107BB3"/>
    <w:rsid w:val="001F05F6"/>
    <w:rsid w:val="002510D7"/>
    <w:rsid w:val="002679DD"/>
    <w:rsid w:val="0027390B"/>
    <w:rsid w:val="002B11D6"/>
    <w:rsid w:val="002B73AA"/>
    <w:rsid w:val="00323314"/>
    <w:rsid w:val="00360D6A"/>
    <w:rsid w:val="00375BF5"/>
    <w:rsid w:val="00384E69"/>
    <w:rsid w:val="003A2077"/>
    <w:rsid w:val="003E20DA"/>
    <w:rsid w:val="004142E0"/>
    <w:rsid w:val="00425898"/>
    <w:rsid w:val="0043100A"/>
    <w:rsid w:val="00441C05"/>
    <w:rsid w:val="004814EE"/>
    <w:rsid w:val="00493E03"/>
    <w:rsid w:val="004C4BA4"/>
    <w:rsid w:val="00501534"/>
    <w:rsid w:val="0051752D"/>
    <w:rsid w:val="00532A11"/>
    <w:rsid w:val="005338B5"/>
    <w:rsid w:val="005409EC"/>
    <w:rsid w:val="00585AEA"/>
    <w:rsid w:val="005B45C3"/>
    <w:rsid w:val="005D1250"/>
    <w:rsid w:val="005D4A34"/>
    <w:rsid w:val="005F524F"/>
    <w:rsid w:val="00633614"/>
    <w:rsid w:val="0064685B"/>
    <w:rsid w:val="00663851"/>
    <w:rsid w:val="006952A8"/>
    <w:rsid w:val="00697055"/>
    <w:rsid w:val="006C3B3E"/>
    <w:rsid w:val="006E49A9"/>
    <w:rsid w:val="0073784A"/>
    <w:rsid w:val="00737D30"/>
    <w:rsid w:val="007441C8"/>
    <w:rsid w:val="007A1873"/>
    <w:rsid w:val="007A536E"/>
    <w:rsid w:val="00811245"/>
    <w:rsid w:val="008364E5"/>
    <w:rsid w:val="008E1986"/>
    <w:rsid w:val="008E7E58"/>
    <w:rsid w:val="00917FD0"/>
    <w:rsid w:val="0098455A"/>
    <w:rsid w:val="009B2830"/>
    <w:rsid w:val="009C357D"/>
    <w:rsid w:val="00A20C13"/>
    <w:rsid w:val="00A27841"/>
    <w:rsid w:val="00A71092"/>
    <w:rsid w:val="00AA5FEF"/>
    <w:rsid w:val="00AA7CE5"/>
    <w:rsid w:val="00AB4063"/>
    <w:rsid w:val="00AC0EB9"/>
    <w:rsid w:val="00AC58A0"/>
    <w:rsid w:val="00AF327D"/>
    <w:rsid w:val="00B177E5"/>
    <w:rsid w:val="00B2203B"/>
    <w:rsid w:val="00B27004"/>
    <w:rsid w:val="00B44DAE"/>
    <w:rsid w:val="00B86554"/>
    <w:rsid w:val="00BA7C5C"/>
    <w:rsid w:val="00BC43E6"/>
    <w:rsid w:val="00BF51CE"/>
    <w:rsid w:val="00C05E58"/>
    <w:rsid w:val="00C20C45"/>
    <w:rsid w:val="00C23A65"/>
    <w:rsid w:val="00C27F55"/>
    <w:rsid w:val="00CA354E"/>
    <w:rsid w:val="00D41924"/>
    <w:rsid w:val="00D53901"/>
    <w:rsid w:val="00E101F5"/>
    <w:rsid w:val="00E17B90"/>
    <w:rsid w:val="00E512B2"/>
    <w:rsid w:val="00E84EC5"/>
    <w:rsid w:val="00E96463"/>
    <w:rsid w:val="00F206AB"/>
    <w:rsid w:val="00F22752"/>
    <w:rsid w:val="00F31812"/>
    <w:rsid w:val="00F422EA"/>
    <w:rsid w:val="00F57A0A"/>
    <w:rsid w:val="00F947E7"/>
    <w:rsid w:val="00FD1CFC"/>
    <w:rsid w:val="00FD2BF3"/>
    <w:rsid w:val="00FD3069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52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F524F"/>
    <w:pPr>
      <w:keepNext/>
      <w:widowControl w:val="0"/>
      <w:spacing w:line="500" w:lineRule="auto"/>
      <w:ind w:right="3400"/>
      <w:outlineLvl w:val="3"/>
    </w:pPr>
    <w:rPr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5F524F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52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rsid w:val="005F524F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link w:val="5"/>
    <w:rsid w:val="005F52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5F524F"/>
    <w:pPr>
      <w:spacing w:after="120"/>
      <w:ind w:left="283"/>
    </w:pPr>
    <w:rPr>
      <w:rFonts w:ascii="Arial" w:hAnsi="Arial" w:cs="Arial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rsid w:val="005F524F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5F524F"/>
    <w:pPr>
      <w:widowControl w:val="0"/>
      <w:suppressAutoHyphens/>
    </w:pPr>
    <w:rPr>
      <w:rFonts w:eastAsia="Lucida Sans Unicode"/>
      <w:kern w:val="1"/>
      <w:lang w:eastAsia="ar-SA"/>
    </w:rPr>
  </w:style>
  <w:style w:type="character" w:styleId="a6">
    <w:name w:val="page number"/>
    <w:basedOn w:val="a0"/>
    <w:rsid w:val="005F524F"/>
  </w:style>
  <w:style w:type="paragraph" w:styleId="2">
    <w:name w:val="Body Text Indent 2"/>
    <w:basedOn w:val="a"/>
    <w:link w:val="20"/>
    <w:rsid w:val="005F52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F5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F524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5F5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5F524F"/>
    <w:rPr>
      <w:i/>
      <w:iCs/>
    </w:rPr>
  </w:style>
  <w:style w:type="character" w:styleId="a8">
    <w:name w:val="Strong"/>
    <w:qFormat/>
    <w:rsid w:val="005F524F"/>
    <w:rPr>
      <w:b/>
      <w:bCs/>
    </w:rPr>
  </w:style>
  <w:style w:type="paragraph" w:customStyle="1" w:styleId="11">
    <w:name w:val="Без интервала1"/>
    <w:aliases w:val="Вводимый текст,Без интервала11,No Spacing"/>
    <w:qFormat/>
    <w:rsid w:val="005F524F"/>
    <w:rPr>
      <w:i/>
      <w:sz w:val="18"/>
      <w:szCs w:val="22"/>
      <w:lang w:eastAsia="en-US"/>
    </w:rPr>
  </w:style>
  <w:style w:type="paragraph" w:styleId="a9">
    <w:name w:val="Normal (Web)"/>
    <w:basedOn w:val="a"/>
    <w:rsid w:val="005F524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5F524F"/>
    <w:pPr>
      <w:spacing w:after="120"/>
    </w:pPr>
    <w:rPr>
      <w:szCs w:val="20"/>
    </w:rPr>
  </w:style>
  <w:style w:type="character" w:customStyle="1" w:styleId="ab">
    <w:name w:val="Основной текст Знак"/>
    <w:link w:val="aa"/>
    <w:rsid w:val="005F52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5F524F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d">
    <w:name w:val="Верхний колонтитул Знак"/>
    <w:link w:val="ac"/>
    <w:rsid w:val="005F52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F52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rsid w:val="005F524F"/>
    <w:rPr>
      <w:color w:val="0000FF"/>
      <w:u w:val="single"/>
    </w:rPr>
  </w:style>
  <w:style w:type="paragraph" w:styleId="af">
    <w:name w:val="Title"/>
    <w:basedOn w:val="a"/>
    <w:link w:val="af0"/>
    <w:qFormat/>
    <w:rsid w:val="005F524F"/>
    <w:pPr>
      <w:jc w:val="center"/>
    </w:pPr>
    <w:rPr>
      <w:sz w:val="28"/>
      <w:szCs w:val="20"/>
    </w:rPr>
  </w:style>
  <w:style w:type="character" w:customStyle="1" w:styleId="af0">
    <w:name w:val="Название Знак"/>
    <w:link w:val="af"/>
    <w:rsid w:val="005F52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C0EB9"/>
  </w:style>
  <w:style w:type="character" w:customStyle="1" w:styleId="0pt">
    <w:name w:val="Основной текст + Интервал 0 pt"/>
    <w:rsid w:val="005D1250"/>
    <w:rPr>
      <w:rFonts w:ascii="Times New Roman" w:hAnsi="Times New Roman" w:cs="Times New Roman"/>
      <w:spacing w:val="4"/>
      <w:sz w:val="21"/>
      <w:szCs w:val="21"/>
      <w:u w:val="none"/>
    </w:rPr>
  </w:style>
  <w:style w:type="paragraph" w:customStyle="1" w:styleId="p3">
    <w:name w:val="p3"/>
    <w:basedOn w:val="a"/>
    <w:rsid w:val="000E35C9"/>
    <w:pPr>
      <w:spacing w:before="100" w:beforeAutospacing="1" w:after="100" w:afterAutospacing="1"/>
    </w:pPr>
  </w:style>
  <w:style w:type="character" w:customStyle="1" w:styleId="s1">
    <w:name w:val="s1"/>
    <w:basedOn w:val="a0"/>
    <w:rsid w:val="000E35C9"/>
  </w:style>
  <w:style w:type="paragraph" w:customStyle="1" w:styleId="p2">
    <w:name w:val="p2"/>
    <w:basedOn w:val="a"/>
    <w:rsid w:val="000E35C9"/>
    <w:pPr>
      <w:spacing w:before="100" w:beforeAutospacing="1" w:after="100" w:afterAutospacing="1"/>
    </w:pPr>
  </w:style>
  <w:style w:type="paragraph" w:customStyle="1" w:styleId="p1">
    <w:name w:val="p1"/>
    <w:basedOn w:val="a"/>
    <w:rsid w:val="000E35C9"/>
    <w:pPr>
      <w:spacing w:before="100" w:beforeAutospacing="1" w:after="100" w:afterAutospacing="1"/>
    </w:pPr>
  </w:style>
  <w:style w:type="character" w:customStyle="1" w:styleId="s2">
    <w:name w:val="s2"/>
    <w:basedOn w:val="a0"/>
    <w:rsid w:val="000E35C9"/>
  </w:style>
  <w:style w:type="paragraph" w:customStyle="1" w:styleId="p27">
    <w:name w:val="p27"/>
    <w:basedOn w:val="a"/>
    <w:rsid w:val="000E35C9"/>
    <w:pPr>
      <w:spacing w:before="100" w:beforeAutospacing="1" w:after="100" w:afterAutospacing="1"/>
    </w:pPr>
  </w:style>
  <w:style w:type="character" w:customStyle="1" w:styleId="s3">
    <w:name w:val="s3"/>
    <w:basedOn w:val="a0"/>
    <w:rsid w:val="000E35C9"/>
  </w:style>
  <w:style w:type="character" w:customStyle="1" w:styleId="s4">
    <w:name w:val="s4"/>
    <w:basedOn w:val="a0"/>
    <w:rsid w:val="000E35C9"/>
  </w:style>
  <w:style w:type="paragraph" w:customStyle="1" w:styleId="p29">
    <w:name w:val="p29"/>
    <w:basedOn w:val="a"/>
    <w:rsid w:val="000E35C9"/>
    <w:pPr>
      <w:spacing w:before="100" w:beforeAutospacing="1" w:after="100" w:afterAutospacing="1"/>
    </w:pPr>
  </w:style>
  <w:style w:type="character" w:customStyle="1" w:styleId="s17">
    <w:name w:val="s17"/>
    <w:basedOn w:val="a0"/>
    <w:rsid w:val="000E35C9"/>
  </w:style>
  <w:style w:type="paragraph" w:customStyle="1" w:styleId="p30">
    <w:name w:val="p30"/>
    <w:basedOn w:val="a"/>
    <w:rsid w:val="000E35C9"/>
    <w:pPr>
      <w:spacing w:before="100" w:beforeAutospacing="1" w:after="100" w:afterAutospacing="1"/>
    </w:pPr>
  </w:style>
  <w:style w:type="character" w:customStyle="1" w:styleId="s5">
    <w:name w:val="s5"/>
    <w:basedOn w:val="a0"/>
    <w:rsid w:val="000E35C9"/>
  </w:style>
  <w:style w:type="paragraph" w:customStyle="1" w:styleId="p31">
    <w:name w:val="p31"/>
    <w:basedOn w:val="a"/>
    <w:rsid w:val="000E35C9"/>
    <w:pPr>
      <w:spacing w:before="100" w:beforeAutospacing="1" w:after="100" w:afterAutospacing="1"/>
    </w:pPr>
  </w:style>
  <w:style w:type="character" w:customStyle="1" w:styleId="s18">
    <w:name w:val="s18"/>
    <w:basedOn w:val="a0"/>
    <w:rsid w:val="000E35C9"/>
  </w:style>
  <w:style w:type="paragraph" w:customStyle="1" w:styleId="p6">
    <w:name w:val="p6"/>
    <w:basedOn w:val="a"/>
    <w:rsid w:val="000E35C9"/>
    <w:pPr>
      <w:spacing w:before="100" w:beforeAutospacing="1" w:after="100" w:afterAutospacing="1"/>
    </w:pPr>
  </w:style>
  <w:style w:type="paragraph" w:styleId="af1">
    <w:name w:val="List Paragraph"/>
    <w:basedOn w:val="a"/>
    <w:uiPriority w:val="1"/>
    <w:qFormat/>
    <w:rsid w:val="000E35C9"/>
    <w:pPr>
      <w:ind w:left="720"/>
      <w:contextualSpacing/>
    </w:pPr>
  </w:style>
  <w:style w:type="paragraph" w:customStyle="1" w:styleId="12">
    <w:name w:val="Абзац списка1"/>
    <w:basedOn w:val="a"/>
    <w:rsid w:val="00C20C45"/>
    <w:pPr>
      <w:widowControl w:val="0"/>
      <w:autoSpaceDE w:val="0"/>
      <w:autoSpaceDN w:val="0"/>
      <w:spacing w:line="319" w:lineRule="exact"/>
      <w:ind w:left="412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s19">
    <w:name w:val="s19"/>
    <w:rsid w:val="00C23A65"/>
  </w:style>
  <w:style w:type="paragraph" w:customStyle="1" w:styleId="TableParagraph">
    <w:name w:val="Table Paragraph"/>
    <w:basedOn w:val="a"/>
    <w:rsid w:val="00C23A65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E84EC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4E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vsu.ru/SRedirect/9D851E8D/edu.vs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URL:http://www.edu.vs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2359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20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4048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Наталья</dc:creator>
  <cp:lastModifiedBy>USER</cp:lastModifiedBy>
  <cp:revision>4</cp:revision>
  <cp:lastPrinted>2016-06-03T08:56:00Z</cp:lastPrinted>
  <dcterms:created xsi:type="dcterms:W3CDTF">2023-07-12T10:17:00Z</dcterms:created>
  <dcterms:modified xsi:type="dcterms:W3CDTF">2023-07-12T10:40:00Z</dcterms:modified>
</cp:coreProperties>
</file>